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5142" w:rsidRDefault="00CE5142" w:rsidP="00CE5142">
      <w:pPr>
        <w:keepNext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  <w:r w:rsidRPr="00CE5142">
        <w:rPr>
          <w:b/>
          <w:sz w:val="24"/>
          <w:szCs w:val="24"/>
        </w:rPr>
        <w:t xml:space="preserve">№ </w:t>
      </w:r>
      <w:bookmarkStart w:id="0" w:name="_Hlk158970024"/>
      <w:r w:rsidRPr="00CE5142">
        <w:rPr>
          <w:b/>
          <w:sz w:val="24"/>
          <w:szCs w:val="24"/>
        </w:rPr>
        <w:t>ХВ-</w:t>
      </w:r>
      <w:bookmarkEnd w:id="0"/>
      <w:r w:rsidR="004D5D47">
        <w:rPr>
          <w:b/>
          <w:sz w:val="24"/>
          <w:szCs w:val="24"/>
        </w:rPr>
        <w:t>______________</w:t>
      </w:r>
    </w:p>
    <w:p w:rsidR="008A2A2F" w:rsidRPr="002A4C55" w:rsidRDefault="00CE5142" w:rsidP="00CE5142">
      <w:pPr>
        <w:keepNext/>
        <w:ind w:firstLine="567"/>
        <w:jc w:val="center"/>
        <w:outlineLvl w:val="0"/>
        <w:rPr>
          <w:rFonts w:cs="Times New Roman CYR"/>
          <w:b/>
          <w:bCs/>
          <w:sz w:val="24"/>
          <w:szCs w:val="24"/>
        </w:rPr>
      </w:pPr>
      <w:r w:rsidRPr="00CE5142">
        <w:rPr>
          <w:b/>
          <w:sz w:val="24"/>
          <w:szCs w:val="24"/>
        </w:rPr>
        <w:t xml:space="preserve"> холодного водоснабжения</w:t>
      </w:r>
    </w:p>
    <w:p w:rsidR="00BD5BE1" w:rsidRDefault="00BD5BE1" w:rsidP="00143059">
      <w:pPr>
        <w:ind w:firstLine="567"/>
        <w:rPr>
          <w:sz w:val="24"/>
          <w:szCs w:val="24"/>
        </w:rPr>
      </w:pPr>
    </w:p>
    <w:p w:rsidR="00BD5BE1" w:rsidRDefault="00BD5BE1" w:rsidP="00143059">
      <w:pPr>
        <w:ind w:firstLine="567"/>
        <w:rPr>
          <w:sz w:val="24"/>
          <w:szCs w:val="24"/>
        </w:rPr>
      </w:pPr>
    </w:p>
    <w:p w:rsidR="00BD5BE1" w:rsidRPr="00C14F4C" w:rsidRDefault="00BD5BE1" w:rsidP="00143059">
      <w:pPr>
        <w:rPr>
          <w:sz w:val="24"/>
          <w:szCs w:val="24"/>
        </w:rPr>
      </w:pPr>
      <w:r w:rsidRPr="00C14F4C">
        <w:rPr>
          <w:sz w:val="24"/>
          <w:szCs w:val="24"/>
        </w:rPr>
        <w:t xml:space="preserve">г. Димитровград                                                                              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  </w:t>
      </w:r>
      <w:r w:rsidRPr="00C14F4C"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 xml:space="preserve">   </w:t>
      </w:r>
      <w:r w:rsidRPr="00C14F4C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</w:t>
      </w:r>
      <w:r w:rsidRPr="00C14F4C">
        <w:rPr>
          <w:sz w:val="24"/>
          <w:szCs w:val="24"/>
        </w:rPr>
        <w:t>20</w:t>
      </w:r>
      <w:r w:rsidR="003122CD">
        <w:rPr>
          <w:sz w:val="24"/>
          <w:szCs w:val="24"/>
        </w:rPr>
        <w:t>2</w:t>
      </w:r>
      <w:r w:rsidR="00CE5142">
        <w:rPr>
          <w:sz w:val="24"/>
          <w:szCs w:val="24"/>
        </w:rPr>
        <w:t>4</w:t>
      </w:r>
      <w:r w:rsidRPr="00C14F4C">
        <w:rPr>
          <w:sz w:val="24"/>
          <w:szCs w:val="24"/>
        </w:rPr>
        <w:t>г.</w:t>
      </w:r>
    </w:p>
    <w:p w:rsidR="00BD5BE1" w:rsidRDefault="00BD5BE1" w:rsidP="00143059">
      <w:pPr>
        <w:ind w:firstLine="567"/>
        <w:jc w:val="both"/>
        <w:rPr>
          <w:sz w:val="24"/>
          <w:szCs w:val="24"/>
        </w:rPr>
      </w:pPr>
    </w:p>
    <w:p w:rsidR="00BD5BE1" w:rsidRDefault="00BD5BE1" w:rsidP="00B04BE9">
      <w:pPr>
        <w:ind w:firstLine="567"/>
        <w:jc w:val="both"/>
        <w:rPr>
          <w:sz w:val="24"/>
          <w:szCs w:val="24"/>
        </w:rPr>
      </w:pPr>
      <w:r w:rsidRPr="00C14F4C">
        <w:rPr>
          <w:sz w:val="24"/>
          <w:szCs w:val="24"/>
        </w:rPr>
        <w:t xml:space="preserve">   </w:t>
      </w:r>
      <w:r w:rsidRPr="00BE1EAB">
        <w:rPr>
          <w:b/>
          <w:bCs/>
          <w:sz w:val="24"/>
          <w:szCs w:val="24"/>
        </w:rPr>
        <w:t xml:space="preserve">Общество с ограниченной ответственностью «НИИАР-ГЕНЕРАЦИЯ» </w:t>
      </w:r>
      <w:r w:rsidRPr="00BB2940">
        <w:rPr>
          <w:bCs/>
          <w:sz w:val="24"/>
          <w:szCs w:val="24"/>
        </w:rPr>
        <w:t>(ООО «НИИАР-ГЕНЕРАЦИЯ»)</w:t>
      </w:r>
      <w:r w:rsidRPr="00BB2940">
        <w:rPr>
          <w:sz w:val="24"/>
          <w:szCs w:val="24"/>
        </w:rPr>
        <w:t>,</w:t>
      </w:r>
      <w:r w:rsidRPr="00BE1EAB">
        <w:rPr>
          <w:sz w:val="24"/>
          <w:szCs w:val="24"/>
        </w:rPr>
        <w:t xml:space="preserve"> именуемое в дальнейшем </w:t>
      </w:r>
      <w:r w:rsidRPr="00BE1EAB">
        <w:rPr>
          <w:rFonts w:eastAsia="MS Mincho"/>
          <w:b/>
          <w:sz w:val="24"/>
          <w:szCs w:val="24"/>
        </w:rPr>
        <w:t>Организация водопроводно-канализационного хозяйства</w:t>
      </w:r>
      <w:r w:rsidRPr="00BE1EAB">
        <w:rPr>
          <w:b/>
          <w:sz w:val="24"/>
          <w:szCs w:val="24"/>
        </w:rPr>
        <w:t>,</w:t>
      </w:r>
      <w:r w:rsidRPr="00BE1EAB">
        <w:rPr>
          <w:sz w:val="24"/>
          <w:szCs w:val="24"/>
        </w:rPr>
        <w:t xml:space="preserve"> в лице </w:t>
      </w:r>
      <w:r w:rsidR="001F2AEB" w:rsidRPr="001F2AEB">
        <w:rPr>
          <w:b/>
          <w:color w:val="000000"/>
          <w:spacing w:val="-2"/>
          <w:sz w:val="24"/>
          <w:szCs w:val="24"/>
        </w:rPr>
        <w:t xml:space="preserve">исполнительного директора </w:t>
      </w:r>
      <w:proofErr w:type="spellStart"/>
      <w:r w:rsidR="001F2AEB" w:rsidRPr="001F2AEB">
        <w:rPr>
          <w:b/>
          <w:color w:val="000000"/>
          <w:spacing w:val="-2"/>
          <w:sz w:val="24"/>
          <w:szCs w:val="24"/>
        </w:rPr>
        <w:t>Аблаева</w:t>
      </w:r>
      <w:proofErr w:type="spellEnd"/>
      <w:r w:rsidR="001F2AEB" w:rsidRPr="001F2AEB">
        <w:rPr>
          <w:b/>
          <w:color w:val="000000"/>
          <w:spacing w:val="-2"/>
          <w:sz w:val="24"/>
          <w:szCs w:val="24"/>
        </w:rPr>
        <w:t xml:space="preserve"> Станислава Сергеевича, </w:t>
      </w:r>
      <w:r w:rsidR="001F2AEB" w:rsidRPr="001F2AEB">
        <w:rPr>
          <w:bCs/>
          <w:color w:val="000000"/>
          <w:spacing w:val="-2"/>
          <w:sz w:val="24"/>
          <w:szCs w:val="24"/>
        </w:rPr>
        <w:t>действующего на основании Доверенности № 307/349-ДОВ от 15 ноября 2023 года</w:t>
      </w:r>
      <w:r w:rsidRPr="00902DED">
        <w:rPr>
          <w:sz w:val="24"/>
          <w:szCs w:val="24"/>
        </w:rPr>
        <w:t xml:space="preserve">, </w:t>
      </w:r>
      <w:r>
        <w:rPr>
          <w:sz w:val="24"/>
          <w:szCs w:val="24"/>
        </w:rPr>
        <w:t>с одной стороны, и</w:t>
      </w:r>
    </w:p>
    <w:p w:rsidR="0046628B" w:rsidRPr="0046628B" w:rsidRDefault="001F2AEB" w:rsidP="001F2AEB">
      <w:pPr>
        <w:ind w:firstLine="56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1F2AEB">
        <w:rPr>
          <w:b/>
          <w:bCs/>
          <w:noProof/>
          <w:sz w:val="24"/>
          <w:szCs w:val="24"/>
        </w:rPr>
        <w:t xml:space="preserve"> </w:t>
      </w:r>
      <w:r w:rsidR="004D5D47">
        <w:rPr>
          <w:b/>
          <w:bCs/>
          <w:noProof/>
          <w:sz w:val="24"/>
          <w:szCs w:val="24"/>
        </w:rPr>
        <w:t>__________________________</w:t>
      </w:r>
      <w:r w:rsidR="00902DED" w:rsidRPr="00902DED">
        <w:rPr>
          <w:b/>
          <w:noProof/>
          <w:sz w:val="24"/>
          <w:szCs w:val="24"/>
        </w:rPr>
        <w:t xml:space="preserve">, </w:t>
      </w:r>
      <w:r w:rsidR="00902DED" w:rsidRPr="00902DED">
        <w:rPr>
          <w:noProof/>
          <w:sz w:val="24"/>
          <w:szCs w:val="24"/>
        </w:rPr>
        <w:t>именуемое в дальнейшем</w:t>
      </w:r>
      <w:r w:rsidR="00902DED" w:rsidRPr="00902DED">
        <w:rPr>
          <w:b/>
          <w:noProof/>
          <w:sz w:val="24"/>
          <w:szCs w:val="24"/>
        </w:rPr>
        <w:t xml:space="preserve"> Абонент, </w:t>
      </w:r>
      <w:r w:rsidR="00902DED" w:rsidRPr="00902DED">
        <w:rPr>
          <w:noProof/>
          <w:sz w:val="24"/>
          <w:szCs w:val="24"/>
        </w:rPr>
        <w:t>в лице</w:t>
      </w:r>
      <w:r w:rsidR="00902DED" w:rsidRPr="00902DED">
        <w:rPr>
          <w:b/>
          <w:noProof/>
          <w:sz w:val="24"/>
          <w:szCs w:val="24"/>
        </w:rPr>
        <w:t xml:space="preserve"> </w:t>
      </w:r>
      <w:r w:rsidR="004D5D47">
        <w:rPr>
          <w:b/>
          <w:noProof/>
          <w:sz w:val="24"/>
          <w:szCs w:val="24"/>
        </w:rPr>
        <w:t>_______________</w:t>
      </w:r>
      <w:r w:rsidR="0046628B" w:rsidRPr="0046628B">
        <w:rPr>
          <w:b/>
          <w:noProof/>
          <w:sz w:val="24"/>
          <w:szCs w:val="24"/>
        </w:rPr>
        <w:t xml:space="preserve">, </w:t>
      </w:r>
      <w:r w:rsidR="0046628B" w:rsidRPr="0046628B">
        <w:rPr>
          <w:noProof/>
          <w:sz w:val="24"/>
          <w:szCs w:val="24"/>
        </w:rPr>
        <w:t xml:space="preserve">действующего на основании </w:t>
      </w:r>
      <w:r w:rsidR="004D5D47">
        <w:rPr>
          <w:noProof/>
          <w:sz w:val="24"/>
          <w:szCs w:val="24"/>
        </w:rPr>
        <w:t>_________________</w:t>
      </w:r>
      <w:r w:rsidR="0046628B" w:rsidRPr="0046628B">
        <w:rPr>
          <w:noProof/>
          <w:sz w:val="24"/>
          <w:szCs w:val="24"/>
        </w:rPr>
        <w:t xml:space="preserve">, с другой стороны, именуемые в дальнейшем сторонами, заключили настоящий </w:t>
      </w:r>
      <w:r w:rsidR="00CE5142">
        <w:rPr>
          <w:noProof/>
          <w:sz w:val="24"/>
          <w:szCs w:val="24"/>
        </w:rPr>
        <w:t>Д</w:t>
      </w:r>
      <w:r w:rsidR="0046628B" w:rsidRPr="0046628B">
        <w:rPr>
          <w:noProof/>
          <w:sz w:val="24"/>
          <w:szCs w:val="24"/>
        </w:rPr>
        <w:t>оговор о нижеследующем:</w:t>
      </w:r>
    </w:p>
    <w:p w:rsidR="00BD5BE1" w:rsidRPr="00BE1EAB" w:rsidRDefault="00BD5BE1" w:rsidP="00325AE5">
      <w:pPr>
        <w:jc w:val="both"/>
        <w:rPr>
          <w:sz w:val="24"/>
          <w:szCs w:val="24"/>
        </w:rPr>
      </w:pPr>
      <w:r w:rsidRPr="00BE1EAB">
        <w:rPr>
          <w:sz w:val="24"/>
          <w:szCs w:val="24"/>
        </w:rPr>
        <w:t xml:space="preserve">          </w:t>
      </w:r>
    </w:p>
    <w:p w:rsidR="00BD5BE1" w:rsidRPr="00BE1EAB" w:rsidRDefault="00BD5BE1" w:rsidP="00BE1EAB">
      <w:pPr>
        <w:tabs>
          <w:tab w:val="num" w:pos="0"/>
        </w:tabs>
        <w:spacing w:after="24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BE1EAB">
        <w:rPr>
          <w:b/>
          <w:sz w:val="24"/>
          <w:szCs w:val="24"/>
        </w:rPr>
        <w:t xml:space="preserve">I. </w:t>
      </w:r>
      <w:r w:rsidRPr="00BE1EAB">
        <w:rPr>
          <w:rFonts w:eastAsia="Calibri"/>
          <w:b/>
          <w:sz w:val="24"/>
          <w:szCs w:val="24"/>
          <w:lang w:eastAsia="en-US"/>
        </w:rPr>
        <w:t xml:space="preserve">Предмет </w:t>
      </w:r>
      <w:r w:rsidR="00EE7E72">
        <w:rPr>
          <w:rFonts w:eastAsia="Calibri"/>
          <w:b/>
          <w:sz w:val="24"/>
          <w:szCs w:val="24"/>
          <w:lang w:eastAsia="en-US"/>
        </w:rPr>
        <w:t>Договор</w:t>
      </w:r>
      <w:r>
        <w:rPr>
          <w:rFonts w:eastAsia="Calibri"/>
          <w:b/>
          <w:sz w:val="24"/>
          <w:szCs w:val="24"/>
          <w:lang w:eastAsia="en-US"/>
        </w:rPr>
        <w:t>а</w:t>
      </w:r>
      <w:r w:rsidRPr="00BE1EAB">
        <w:rPr>
          <w:rFonts w:eastAsia="Calibri"/>
          <w:b/>
          <w:sz w:val="24"/>
          <w:szCs w:val="24"/>
          <w:lang w:eastAsia="en-US"/>
        </w:rPr>
        <w:t>.</w:t>
      </w:r>
    </w:p>
    <w:p w:rsidR="00BD5BE1" w:rsidRPr="00C8122C" w:rsidRDefault="00BD5BE1" w:rsidP="003A1A6B">
      <w:pPr>
        <w:pStyle w:val="a8"/>
        <w:numPr>
          <w:ilvl w:val="1"/>
          <w:numId w:val="1"/>
        </w:numPr>
        <w:ind w:left="0" w:firstLine="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8122C">
        <w:rPr>
          <w:rFonts w:eastAsia="Calibri"/>
          <w:bCs/>
          <w:color w:val="000000"/>
          <w:sz w:val="24"/>
          <w:szCs w:val="24"/>
          <w:lang w:eastAsia="en-US"/>
        </w:rPr>
        <w:t xml:space="preserve">По настоящему </w:t>
      </w:r>
      <w:r w:rsidR="000D7C2D">
        <w:rPr>
          <w:rFonts w:eastAsia="Calibri"/>
          <w:bCs/>
          <w:color w:val="000000"/>
          <w:sz w:val="24"/>
          <w:szCs w:val="24"/>
          <w:lang w:eastAsia="en-US"/>
        </w:rPr>
        <w:t>договор</w:t>
      </w:r>
      <w:r w:rsidRPr="00C8122C">
        <w:rPr>
          <w:rFonts w:eastAsia="Calibri"/>
          <w:bCs/>
          <w:color w:val="000000"/>
          <w:sz w:val="24"/>
          <w:szCs w:val="24"/>
          <w:lang w:eastAsia="en-US"/>
        </w:rPr>
        <w:t xml:space="preserve">у Организация водопроводно-канализационного хозяйства </w:t>
      </w:r>
      <w:r w:rsidR="00995917">
        <w:rPr>
          <w:rFonts w:eastAsia="Calibri"/>
          <w:bCs/>
          <w:color w:val="000000"/>
          <w:sz w:val="24"/>
          <w:szCs w:val="24"/>
          <w:lang w:eastAsia="en-US"/>
        </w:rPr>
        <w:t xml:space="preserve">(ОВКХ) </w:t>
      </w:r>
      <w:r w:rsidRPr="00C8122C">
        <w:rPr>
          <w:rFonts w:eastAsia="Calibri"/>
          <w:bCs/>
          <w:color w:val="000000"/>
          <w:sz w:val="24"/>
          <w:szCs w:val="24"/>
          <w:lang w:eastAsia="en-US"/>
        </w:rPr>
        <w:t>обязуется (нужное отметить знаком Х):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621"/>
        <w:gridCol w:w="2268"/>
      </w:tblGrid>
      <w:tr w:rsidR="00BD5BE1" w:rsidRPr="00C8122C" w:rsidTr="00E045F7">
        <w:tc>
          <w:tcPr>
            <w:tcW w:w="7621" w:type="dxa"/>
          </w:tcPr>
          <w:p w:rsidR="00BD5BE1" w:rsidRPr="00C8122C" w:rsidRDefault="00BD5BE1" w:rsidP="00AA550E">
            <w:pPr>
              <w:overflowPunct/>
              <w:jc w:val="both"/>
              <w:textAlignment w:val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C8122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подавать Абоненту</w:t>
            </w:r>
            <w:r w:rsidRPr="00C8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холодную (питьевую) воду</w:t>
            </w:r>
          </w:p>
        </w:tc>
        <w:tc>
          <w:tcPr>
            <w:tcW w:w="2268" w:type="dxa"/>
          </w:tcPr>
          <w:p w:rsidR="00BD5BE1" w:rsidRPr="00C8122C" w:rsidRDefault="00BD5BE1" w:rsidP="00AA550E">
            <w:pPr>
              <w:overflowPunct/>
              <w:jc w:val="center"/>
              <w:textAlignment w:val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BD5BE1" w:rsidRPr="00C8122C" w:rsidTr="00E045F7">
        <w:tc>
          <w:tcPr>
            <w:tcW w:w="7621" w:type="dxa"/>
          </w:tcPr>
          <w:p w:rsidR="00BD5BE1" w:rsidRPr="00C8122C" w:rsidRDefault="00BD5BE1" w:rsidP="00AA550E">
            <w:pPr>
              <w:overflowPunct/>
              <w:jc w:val="both"/>
              <w:textAlignment w:val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C8122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Иное (указать) ________________________________________________</w:t>
            </w:r>
          </w:p>
        </w:tc>
        <w:tc>
          <w:tcPr>
            <w:tcW w:w="2268" w:type="dxa"/>
          </w:tcPr>
          <w:p w:rsidR="00BD5BE1" w:rsidRPr="00C8122C" w:rsidRDefault="00BD5BE1" w:rsidP="00AA550E">
            <w:pPr>
              <w:overflowPunct/>
              <w:jc w:val="both"/>
              <w:textAlignment w:val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D5BE1" w:rsidRPr="00C8122C" w:rsidRDefault="00BD5BE1" w:rsidP="00AA550E">
      <w:pPr>
        <w:overflowPunct/>
        <w:jc w:val="both"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  <w:r w:rsidRPr="00C8122C">
        <w:rPr>
          <w:rFonts w:eastAsia="Calibri"/>
          <w:bCs/>
          <w:color w:val="000000"/>
          <w:sz w:val="24"/>
          <w:szCs w:val="24"/>
          <w:lang w:eastAsia="en-US"/>
        </w:rPr>
        <w:t>источник водоснабжения (нужное отметить знаком Х):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621"/>
        <w:gridCol w:w="2268"/>
      </w:tblGrid>
      <w:tr w:rsidR="00BD5BE1" w:rsidRPr="00C8122C" w:rsidTr="00E045F7">
        <w:tc>
          <w:tcPr>
            <w:tcW w:w="7621" w:type="dxa"/>
          </w:tcPr>
          <w:p w:rsidR="00BD5BE1" w:rsidRPr="00C8122C" w:rsidRDefault="00BD5BE1" w:rsidP="00AA550E">
            <w:pPr>
              <w:overflowPunct/>
              <w:jc w:val="both"/>
              <w:textAlignment w:val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C8122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централизованная система холодного водоснабжения</w:t>
            </w:r>
          </w:p>
        </w:tc>
        <w:tc>
          <w:tcPr>
            <w:tcW w:w="2268" w:type="dxa"/>
          </w:tcPr>
          <w:p w:rsidR="00BD5BE1" w:rsidRPr="00C8122C" w:rsidRDefault="00BD5BE1" w:rsidP="00AA550E">
            <w:pPr>
              <w:overflowPunct/>
              <w:jc w:val="center"/>
              <w:textAlignment w:val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BD5BE1" w:rsidRPr="00C8122C" w:rsidTr="00E045F7">
        <w:tc>
          <w:tcPr>
            <w:tcW w:w="7621" w:type="dxa"/>
          </w:tcPr>
          <w:p w:rsidR="00BD5BE1" w:rsidRPr="00C8122C" w:rsidRDefault="00BD5BE1" w:rsidP="00AA550E">
            <w:pPr>
              <w:overflowPunct/>
              <w:jc w:val="both"/>
              <w:textAlignment w:val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C8122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Иное (указать) _______________________________________________</w:t>
            </w:r>
          </w:p>
        </w:tc>
        <w:tc>
          <w:tcPr>
            <w:tcW w:w="2268" w:type="dxa"/>
          </w:tcPr>
          <w:p w:rsidR="00BD5BE1" w:rsidRPr="00C8122C" w:rsidRDefault="00BD5BE1" w:rsidP="00AA550E">
            <w:pPr>
              <w:overflowPunct/>
              <w:jc w:val="both"/>
              <w:textAlignment w:val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D5BE1" w:rsidRPr="00C8122C" w:rsidRDefault="00BD5BE1" w:rsidP="00AA550E">
      <w:pPr>
        <w:overflowPunct/>
        <w:jc w:val="both"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  <w:r w:rsidRPr="00C8122C">
        <w:rPr>
          <w:rFonts w:eastAsia="Calibri"/>
          <w:bCs/>
          <w:color w:val="000000"/>
          <w:sz w:val="24"/>
          <w:szCs w:val="24"/>
          <w:lang w:eastAsia="en-US"/>
        </w:rPr>
        <w:t xml:space="preserve">Абонент обязуется оплачивать холодную (питьевую) воду (далее - холодную воду) установленного качества в объёме, определённом настоящим </w:t>
      </w:r>
      <w:r w:rsidR="000D7C2D">
        <w:rPr>
          <w:rFonts w:eastAsia="Calibri"/>
          <w:bCs/>
          <w:color w:val="000000"/>
          <w:sz w:val="24"/>
          <w:szCs w:val="24"/>
          <w:lang w:eastAsia="en-US"/>
        </w:rPr>
        <w:t>договор</w:t>
      </w:r>
      <w:r w:rsidRPr="00C8122C">
        <w:rPr>
          <w:rFonts w:eastAsia="Calibri"/>
          <w:bCs/>
          <w:color w:val="000000"/>
          <w:sz w:val="24"/>
          <w:szCs w:val="24"/>
          <w:lang w:eastAsia="en-US"/>
        </w:rPr>
        <w:t xml:space="preserve">ом, оплачивать принятую холодную воду в сроки, порядке и размере, которые предусмотрены настоящим </w:t>
      </w:r>
      <w:r w:rsidR="000D7C2D">
        <w:rPr>
          <w:rFonts w:eastAsia="Calibri"/>
          <w:bCs/>
          <w:color w:val="000000"/>
          <w:sz w:val="24"/>
          <w:szCs w:val="24"/>
          <w:lang w:eastAsia="en-US"/>
        </w:rPr>
        <w:t>договор</w:t>
      </w:r>
      <w:r w:rsidRPr="00C8122C">
        <w:rPr>
          <w:rFonts w:eastAsia="Calibri"/>
          <w:bCs/>
          <w:color w:val="000000"/>
          <w:sz w:val="24"/>
          <w:szCs w:val="24"/>
          <w:lang w:eastAsia="en-US"/>
        </w:rPr>
        <w:t xml:space="preserve">ом, соблюдать в соответствии с настоящим </w:t>
      </w:r>
      <w:r w:rsidR="000D7C2D">
        <w:rPr>
          <w:rFonts w:eastAsia="Calibri"/>
          <w:bCs/>
          <w:color w:val="000000"/>
          <w:sz w:val="24"/>
          <w:szCs w:val="24"/>
          <w:lang w:eastAsia="en-US"/>
        </w:rPr>
        <w:t>договор</w:t>
      </w:r>
      <w:r w:rsidRPr="00C8122C">
        <w:rPr>
          <w:rFonts w:eastAsia="Calibri"/>
          <w:bCs/>
          <w:color w:val="000000"/>
          <w:sz w:val="24"/>
          <w:szCs w:val="24"/>
          <w:lang w:eastAsia="en-US"/>
        </w:rPr>
        <w:t>ом режим потребления холодной воды, а также обеспечивать безопасность эксплуатации находящихся в его ведении водопроводных сетей и исправность используемых им приборов учёта.</w:t>
      </w:r>
    </w:p>
    <w:p w:rsidR="00BD5BE1" w:rsidRPr="00C8122C" w:rsidRDefault="00BD5BE1" w:rsidP="0048175D">
      <w:pPr>
        <w:numPr>
          <w:ilvl w:val="1"/>
          <w:numId w:val="1"/>
        </w:numPr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  <w:r w:rsidRPr="00C8122C">
        <w:rPr>
          <w:rFonts w:eastAsia="Calibri"/>
          <w:bCs/>
          <w:color w:val="000000"/>
          <w:sz w:val="24"/>
          <w:szCs w:val="24"/>
          <w:lang w:eastAsia="en-US"/>
        </w:rPr>
        <w:t>Границ</w:t>
      </w:r>
      <w:r w:rsidR="0048175D">
        <w:rPr>
          <w:rFonts w:eastAsia="Calibri"/>
          <w:bCs/>
          <w:color w:val="000000"/>
          <w:sz w:val="24"/>
          <w:szCs w:val="24"/>
          <w:lang w:eastAsia="en-US"/>
        </w:rPr>
        <w:t>ы</w:t>
      </w:r>
      <w:r w:rsidRPr="00C8122C">
        <w:rPr>
          <w:rFonts w:eastAsia="Calibri"/>
          <w:bCs/>
          <w:color w:val="000000"/>
          <w:sz w:val="24"/>
          <w:szCs w:val="24"/>
          <w:lang w:eastAsia="en-US"/>
        </w:rPr>
        <w:t xml:space="preserve"> балансовой принадлежности </w:t>
      </w:r>
      <w:r w:rsidR="0048175D">
        <w:rPr>
          <w:rFonts w:eastAsia="Calibri"/>
          <w:bCs/>
          <w:color w:val="000000"/>
          <w:sz w:val="24"/>
          <w:szCs w:val="24"/>
          <w:lang w:eastAsia="en-US"/>
        </w:rPr>
        <w:t xml:space="preserve">и </w:t>
      </w:r>
      <w:r w:rsidR="0048175D" w:rsidRPr="0048175D">
        <w:rPr>
          <w:rFonts w:eastAsia="Calibri"/>
          <w:bCs/>
          <w:color w:val="000000"/>
          <w:sz w:val="24"/>
          <w:szCs w:val="24"/>
          <w:lang w:eastAsia="en-US"/>
        </w:rPr>
        <w:t xml:space="preserve">эксплуатационной ответственности </w:t>
      </w:r>
      <w:r w:rsidRPr="00C8122C">
        <w:rPr>
          <w:rFonts w:eastAsia="Calibri"/>
          <w:bCs/>
          <w:color w:val="000000"/>
          <w:sz w:val="24"/>
          <w:szCs w:val="24"/>
          <w:lang w:eastAsia="en-US"/>
        </w:rPr>
        <w:t xml:space="preserve">по водопроводным сетям Абонента и Организации водопроводно-канализационного хозяйства определяется в Акте о разграничении балансовой принадлежности, приведённом в </w:t>
      </w:r>
      <w:hyperlink r:id="rId8" w:history="1">
        <w:r w:rsidRPr="00C8122C">
          <w:rPr>
            <w:rFonts w:eastAsia="Calibri"/>
            <w:color w:val="000000"/>
            <w:sz w:val="24"/>
            <w:szCs w:val="24"/>
            <w:lang w:eastAsia="en-US"/>
          </w:rPr>
          <w:t>Приложении № 1</w:t>
        </w:r>
      </w:hyperlink>
      <w:r w:rsidRPr="00C8122C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BD5BE1" w:rsidRDefault="00BD5BE1" w:rsidP="00AA550E">
      <w:pPr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C8122C">
        <w:rPr>
          <w:rFonts w:eastAsia="Calibri"/>
          <w:color w:val="000000"/>
          <w:sz w:val="24"/>
          <w:szCs w:val="24"/>
          <w:lang w:eastAsia="en-US"/>
        </w:rPr>
        <w:t xml:space="preserve">Местом исполнения обязательств по </w:t>
      </w:r>
      <w:r w:rsidR="000D7C2D">
        <w:rPr>
          <w:rFonts w:eastAsia="Calibri"/>
          <w:color w:val="000000"/>
          <w:sz w:val="24"/>
          <w:szCs w:val="24"/>
          <w:lang w:eastAsia="en-US"/>
        </w:rPr>
        <w:t>договор</w:t>
      </w:r>
      <w:r w:rsidRPr="00C8122C">
        <w:rPr>
          <w:rFonts w:eastAsia="Calibri"/>
          <w:color w:val="000000"/>
          <w:sz w:val="24"/>
          <w:szCs w:val="24"/>
          <w:lang w:eastAsia="en-US"/>
        </w:rPr>
        <w:t>у является: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D5D47">
        <w:rPr>
          <w:rFonts w:eastAsia="Calibri"/>
          <w:noProof/>
          <w:color w:val="000000"/>
          <w:sz w:val="24"/>
          <w:szCs w:val="24"/>
          <w:lang w:eastAsia="en-US"/>
        </w:rPr>
        <w:t>__________________</w:t>
      </w:r>
    </w:p>
    <w:p w:rsidR="00BD5BE1" w:rsidRPr="00C8122C" w:rsidRDefault="00BD5BE1" w:rsidP="00AA550E">
      <w:pPr>
        <w:overflowPunct/>
        <w:autoSpaceDE/>
        <w:autoSpaceDN/>
        <w:adjustRightInd/>
        <w:spacing w:before="120"/>
        <w:contextualSpacing/>
        <w:jc w:val="both"/>
        <w:textAlignment w:val="auto"/>
        <w:rPr>
          <w:rFonts w:eastAsia="MS Mincho"/>
          <w:sz w:val="24"/>
          <w:szCs w:val="24"/>
        </w:rPr>
      </w:pPr>
    </w:p>
    <w:p w:rsidR="00BD5BE1" w:rsidRPr="00243A0B" w:rsidRDefault="00BD5BE1" w:rsidP="003A1A6B">
      <w:pPr>
        <w:pStyle w:val="a8"/>
        <w:numPr>
          <w:ilvl w:val="0"/>
          <w:numId w:val="1"/>
        </w:numPr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243A0B">
        <w:rPr>
          <w:rFonts w:eastAsiaTheme="minorHAnsi"/>
          <w:b/>
          <w:bCs/>
          <w:sz w:val="24"/>
          <w:szCs w:val="24"/>
          <w:lang w:eastAsia="en-US"/>
        </w:rPr>
        <w:t>Сро</w:t>
      </w:r>
      <w:r w:rsidR="00910FFF">
        <w:rPr>
          <w:rFonts w:eastAsiaTheme="minorHAnsi"/>
          <w:b/>
          <w:bCs/>
          <w:sz w:val="24"/>
          <w:szCs w:val="24"/>
          <w:lang w:eastAsia="en-US"/>
        </w:rPr>
        <w:t>ки и режим подачи холодной воды</w:t>
      </w:r>
      <w:r w:rsidRPr="00243A0B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D5BE1" w:rsidRPr="00BC17EE" w:rsidRDefault="00BD5BE1" w:rsidP="00AA550E">
      <w:pPr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D5BE1" w:rsidRDefault="00BD5BE1" w:rsidP="00515432">
      <w:pPr>
        <w:pStyle w:val="a8"/>
        <w:ind w:left="0"/>
        <w:jc w:val="both"/>
        <w:rPr>
          <w:rFonts w:eastAsia="Calibri"/>
          <w:bCs/>
          <w:sz w:val="24"/>
          <w:szCs w:val="24"/>
          <w:lang w:eastAsia="en-US"/>
        </w:rPr>
      </w:pPr>
      <w:r w:rsidRPr="00BC17EE">
        <w:rPr>
          <w:rFonts w:eastAsiaTheme="minorHAnsi"/>
          <w:bCs/>
          <w:sz w:val="24"/>
          <w:szCs w:val="24"/>
          <w:lang w:eastAsia="en-US"/>
        </w:rPr>
        <w:t xml:space="preserve">2.1. </w:t>
      </w:r>
      <w:r w:rsidRPr="00C8122C">
        <w:rPr>
          <w:rFonts w:eastAsia="Calibri"/>
          <w:bCs/>
          <w:sz w:val="24"/>
          <w:szCs w:val="24"/>
          <w:lang w:eastAsia="en-US"/>
        </w:rPr>
        <w:t>Датой начала подачи холодной воды является «</w:t>
      </w:r>
      <w:r w:rsidR="004D5D47">
        <w:rPr>
          <w:rFonts w:eastAsia="Calibri"/>
          <w:bCs/>
          <w:sz w:val="24"/>
          <w:szCs w:val="24"/>
          <w:lang w:eastAsia="en-US"/>
        </w:rPr>
        <w:t>_____</w:t>
      </w:r>
      <w:r w:rsidRPr="00C8122C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4D5D47">
        <w:rPr>
          <w:rFonts w:eastAsia="Calibri"/>
          <w:bCs/>
          <w:sz w:val="24"/>
          <w:szCs w:val="24"/>
          <w:lang w:eastAsia="en-US"/>
        </w:rPr>
        <w:t>___________</w:t>
      </w:r>
      <w:r w:rsidRPr="00C8122C">
        <w:rPr>
          <w:rFonts w:eastAsia="Calibri"/>
          <w:bCs/>
          <w:sz w:val="24"/>
          <w:szCs w:val="24"/>
          <w:lang w:eastAsia="en-US"/>
        </w:rPr>
        <w:t xml:space="preserve"> 20</w:t>
      </w:r>
      <w:r w:rsidR="003122CD">
        <w:rPr>
          <w:rFonts w:eastAsia="Calibri"/>
          <w:bCs/>
          <w:sz w:val="24"/>
          <w:szCs w:val="24"/>
          <w:lang w:eastAsia="en-US"/>
        </w:rPr>
        <w:t>2</w:t>
      </w:r>
      <w:r w:rsidR="004977EB">
        <w:rPr>
          <w:rFonts w:eastAsia="Calibri"/>
          <w:bCs/>
          <w:sz w:val="24"/>
          <w:szCs w:val="24"/>
          <w:lang w:eastAsia="en-US"/>
        </w:rPr>
        <w:t>4</w:t>
      </w:r>
      <w:r w:rsidR="005D22A5">
        <w:rPr>
          <w:rFonts w:eastAsia="Calibri"/>
          <w:bCs/>
          <w:sz w:val="24"/>
          <w:szCs w:val="24"/>
          <w:lang w:eastAsia="en-US"/>
        </w:rPr>
        <w:t xml:space="preserve"> </w:t>
      </w:r>
      <w:r w:rsidRPr="00C8122C">
        <w:rPr>
          <w:rFonts w:eastAsia="Calibri"/>
          <w:bCs/>
          <w:sz w:val="24"/>
          <w:szCs w:val="24"/>
          <w:lang w:eastAsia="en-US"/>
        </w:rPr>
        <w:t>г.</w:t>
      </w:r>
    </w:p>
    <w:p w:rsidR="00BD5BE1" w:rsidRDefault="00BD5BE1" w:rsidP="00515432">
      <w:p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2.2. </w:t>
      </w:r>
      <w:r w:rsidRPr="00C8122C">
        <w:rPr>
          <w:rFonts w:eastAsia="Calibri"/>
          <w:bCs/>
          <w:sz w:val="24"/>
          <w:szCs w:val="24"/>
          <w:lang w:eastAsia="en-US"/>
        </w:rPr>
        <w:t xml:space="preserve">Сведения о режиме подачи холодной воды (гарантированного объёма подачи воды (в том числе на нужды пожаротушения), гарантированного уровня давления холодной воды в системе водоснабжения в месте присоединения) приведены в </w:t>
      </w:r>
      <w:hyperlink r:id="rId9" w:history="1">
        <w:r w:rsidRPr="006C36DC">
          <w:rPr>
            <w:rFonts w:eastAsia="Calibri"/>
            <w:sz w:val="24"/>
            <w:szCs w:val="24"/>
            <w:lang w:eastAsia="en-US"/>
          </w:rPr>
          <w:t>П</w:t>
        </w:r>
      </w:hyperlink>
      <w:r w:rsidRPr="006C36DC">
        <w:rPr>
          <w:rFonts w:eastAsia="Calibri"/>
          <w:sz w:val="24"/>
          <w:szCs w:val="24"/>
          <w:lang w:eastAsia="en-US"/>
        </w:rPr>
        <w:t>риложении № 3</w:t>
      </w:r>
      <w:r w:rsidRPr="00C8122C">
        <w:rPr>
          <w:rFonts w:eastAsia="Calibri"/>
          <w:sz w:val="24"/>
          <w:szCs w:val="24"/>
          <w:lang w:eastAsia="en-US"/>
        </w:rPr>
        <w:t xml:space="preserve"> </w:t>
      </w:r>
      <w:r w:rsidRPr="00C8122C">
        <w:rPr>
          <w:rFonts w:eastAsia="Calibri"/>
          <w:bCs/>
          <w:sz w:val="24"/>
          <w:szCs w:val="24"/>
          <w:lang w:eastAsia="en-US"/>
        </w:rPr>
        <w:t>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AE5985" w:rsidRDefault="00AE5985" w:rsidP="00515432">
      <w:p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</w:p>
    <w:p w:rsidR="00BD5BE1" w:rsidRPr="001D0A88" w:rsidRDefault="000D7C2D" w:rsidP="001D0A88">
      <w:pPr>
        <w:pStyle w:val="a8"/>
        <w:numPr>
          <w:ilvl w:val="0"/>
          <w:numId w:val="1"/>
        </w:numPr>
        <w:tabs>
          <w:tab w:val="left" w:pos="567"/>
          <w:tab w:val="left" w:pos="709"/>
        </w:tabs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Т</w:t>
      </w:r>
      <w:r w:rsidR="00BD5BE1" w:rsidRPr="001D0A88">
        <w:rPr>
          <w:rFonts w:eastAsiaTheme="minorHAnsi"/>
          <w:b/>
          <w:bCs/>
          <w:sz w:val="24"/>
          <w:szCs w:val="24"/>
          <w:lang w:eastAsia="en-US"/>
        </w:rPr>
        <w:t xml:space="preserve">арифы, сроки и порядок оплаты по </w:t>
      </w:r>
      <w:r>
        <w:rPr>
          <w:rFonts w:eastAsiaTheme="minorHAnsi"/>
          <w:b/>
          <w:bCs/>
          <w:sz w:val="24"/>
          <w:szCs w:val="24"/>
          <w:lang w:eastAsia="en-US"/>
        </w:rPr>
        <w:t>договор</w:t>
      </w:r>
      <w:r w:rsidR="00BD5BE1" w:rsidRPr="001D0A88">
        <w:rPr>
          <w:rFonts w:eastAsiaTheme="minorHAnsi"/>
          <w:b/>
          <w:bCs/>
          <w:sz w:val="24"/>
          <w:szCs w:val="24"/>
          <w:lang w:eastAsia="en-US"/>
        </w:rPr>
        <w:t>у.</w:t>
      </w:r>
    </w:p>
    <w:p w:rsidR="00BD5BE1" w:rsidRPr="00243A0B" w:rsidRDefault="00BD5BE1" w:rsidP="00AA550E">
      <w:pPr>
        <w:pStyle w:val="a8"/>
        <w:tabs>
          <w:tab w:val="left" w:pos="567"/>
          <w:tab w:val="left" w:pos="709"/>
        </w:tabs>
        <w:ind w:left="360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BD5BE1" w:rsidRPr="00243A0B" w:rsidRDefault="00BD5BE1" w:rsidP="00AA550E">
      <w:pPr>
        <w:jc w:val="both"/>
        <w:rPr>
          <w:sz w:val="24"/>
          <w:szCs w:val="24"/>
        </w:rPr>
      </w:pPr>
      <w:r w:rsidRPr="00243A0B">
        <w:rPr>
          <w:rFonts w:eastAsiaTheme="minorHAnsi"/>
          <w:bCs/>
          <w:sz w:val="24"/>
          <w:szCs w:val="24"/>
          <w:lang w:eastAsia="en-US"/>
        </w:rPr>
        <w:t>3.1.</w:t>
      </w:r>
      <w:r w:rsidRPr="00243A0B">
        <w:rPr>
          <w:rFonts w:eastAsia="Calibri"/>
          <w:bCs/>
          <w:sz w:val="24"/>
          <w:szCs w:val="24"/>
          <w:lang w:eastAsia="en-US"/>
        </w:rPr>
        <w:t xml:space="preserve"> Оплата по настоящему </w:t>
      </w:r>
      <w:r w:rsidR="000D7C2D">
        <w:rPr>
          <w:rFonts w:eastAsia="Calibri"/>
          <w:bCs/>
          <w:sz w:val="24"/>
          <w:szCs w:val="24"/>
          <w:lang w:eastAsia="en-US"/>
        </w:rPr>
        <w:t>договору</w:t>
      </w:r>
      <w:r w:rsidRPr="00243A0B">
        <w:rPr>
          <w:rFonts w:eastAsia="Calibri"/>
          <w:bCs/>
          <w:sz w:val="24"/>
          <w:szCs w:val="24"/>
          <w:lang w:eastAsia="en-US"/>
        </w:rPr>
        <w:t xml:space="preserve"> осуществляется Абонентом по тарифам, устанавливаемым в соответствии с законодательством Российской Федерации. Тарифы</w:t>
      </w:r>
      <w:r w:rsidRPr="00243A0B">
        <w:rPr>
          <w:sz w:val="24"/>
          <w:szCs w:val="24"/>
        </w:rPr>
        <w:t xml:space="preserve"> принимаются в бесспорном порядке, без предварительного согласования Сторонами и вводятся в действие в сроки, установленные соответствующими нормативными актами. Изменение тарифов в период действия </w:t>
      </w:r>
      <w:r w:rsidR="000D7C2D">
        <w:rPr>
          <w:sz w:val="24"/>
          <w:szCs w:val="24"/>
        </w:rPr>
        <w:t>договор</w:t>
      </w:r>
      <w:r w:rsidRPr="00243A0B">
        <w:rPr>
          <w:sz w:val="24"/>
          <w:szCs w:val="24"/>
        </w:rPr>
        <w:t>а не требует его переоформления.</w:t>
      </w:r>
    </w:p>
    <w:p w:rsidR="00BD5BE1" w:rsidRDefault="00BD5BE1" w:rsidP="00CD2E30">
      <w:pPr>
        <w:numPr>
          <w:ilvl w:val="1"/>
          <w:numId w:val="2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bCs/>
          <w:color w:val="000000"/>
          <w:sz w:val="24"/>
          <w:szCs w:val="24"/>
        </w:rPr>
      </w:pPr>
      <w:r w:rsidRPr="00C8122C">
        <w:rPr>
          <w:rFonts w:eastAsia="Calibri"/>
          <w:bCs/>
          <w:sz w:val="24"/>
          <w:szCs w:val="24"/>
          <w:lang w:eastAsia="en-US"/>
        </w:rPr>
        <w:lastRenderedPageBreak/>
        <w:t xml:space="preserve">Расчётный период, установленный настоящим </w:t>
      </w:r>
      <w:r w:rsidR="00CD2E30">
        <w:rPr>
          <w:rFonts w:eastAsia="Calibri"/>
          <w:bCs/>
          <w:sz w:val="24"/>
          <w:szCs w:val="24"/>
          <w:lang w:eastAsia="en-US"/>
        </w:rPr>
        <w:t>договор</w:t>
      </w:r>
      <w:r w:rsidRPr="00C8122C">
        <w:rPr>
          <w:rFonts w:eastAsia="Calibri"/>
          <w:bCs/>
          <w:sz w:val="24"/>
          <w:szCs w:val="24"/>
          <w:lang w:eastAsia="en-US"/>
        </w:rPr>
        <w:t xml:space="preserve">ом, равен 1 (одному) календарному месяцу. </w:t>
      </w:r>
      <w:r w:rsidRPr="00C8122C">
        <w:rPr>
          <w:sz w:val="24"/>
          <w:szCs w:val="24"/>
        </w:rPr>
        <w:t xml:space="preserve">Абонент обязан самостоятельно получить в Организации водопроводно-канализационного хозяйства </w:t>
      </w:r>
      <w:r w:rsidR="00FF1170" w:rsidRPr="00FF1170">
        <w:rPr>
          <w:sz w:val="24"/>
          <w:szCs w:val="24"/>
        </w:rPr>
        <w:t>комплект документов: счёт и универсальный передаточный документ (УПД) в двух экземплярах в срок</w:t>
      </w:r>
      <w:r w:rsidRPr="00C8122C">
        <w:rPr>
          <w:sz w:val="24"/>
          <w:szCs w:val="24"/>
        </w:rPr>
        <w:t xml:space="preserve"> до 5-го числа месяца, следующего за расчётным, и согласовать </w:t>
      </w:r>
      <w:r w:rsidR="00FF1170">
        <w:rPr>
          <w:sz w:val="24"/>
          <w:szCs w:val="24"/>
        </w:rPr>
        <w:t>УПД</w:t>
      </w:r>
      <w:r w:rsidRPr="00C8122C">
        <w:rPr>
          <w:sz w:val="24"/>
          <w:szCs w:val="24"/>
        </w:rPr>
        <w:t xml:space="preserve"> в течение 3-х календарных дней. </w:t>
      </w:r>
      <w:r w:rsidRPr="00C8122C">
        <w:rPr>
          <w:bCs/>
          <w:color w:val="000000"/>
          <w:sz w:val="24"/>
          <w:szCs w:val="24"/>
        </w:rPr>
        <w:t xml:space="preserve">В случае необоснованного отказа от подписания </w:t>
      </w:r>
      <w:r w:rsidR="00FF1170">
        <w:rPr>
          <w:bCs/>
          <w:color w:val="000000"/>
          <w:sz w:val="24"/>
          <w:szCs w:val="24"/>
        </w:rPr>
        <w:t>УПД</w:t>
      </w:r>
      <w:r w:rsidRPr="00C8122C">
        <w:rPr>
          <w:bCs/>
          <w:color w:val="000000"/>
          <w:sz w:val="24"/>
          <w:szCs w:val="24"/>
        </w:rPr>
        <w:t xml:space="preserve">, своевременного его не возврата, количество холодной воды считается принятым Абонентом без замечаний, а </w:t>
      </w:r>
      <w:r w:rsidR="00FF1170">
        <w:rPr>
          <w:bCs/>
          <w:color w:val="000000"/>
          <w:sz w:val="24"/>
          <w:szCs w:val="24"/>
        </w:rPr>
        <w:t>УПД</w:t>
      </w:r>
      <w:r w:rsidRPr="00C8122C">
        <w:rPr>
          <w:bCs/>
          <w:color w:val="000000"/>
          <w:sz w:val="24"/>
          <w:szCs w:val="24"/>
        </w:rPr>
        <w:t xml:space="preserve"> считается подписанным.</w:t>
      </w:r>
    </w:p>
    <w:p w:rsidR="00BD5BE1" w:rsidRPr="004848C6" w:rsidRDefault="00BD5BE1" w:rsidP="004848C6">
      <w:pPr>
        <w:numPr>
          <w:ilvl w:val="1"/>
          <w:numId w:val="2"/>
        </w:numPr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4848C6">
        <w:rPr>
          <w:rFonts w:eastAsia="Calibri"/>
          <w:bCs/>
          <w:sz w:val="24"/>
          <w:szCs w:val="24"/>
          <w:lang w:eastAsia="en-US"/>
        </w:rPr>
        <w:t xml:space="preserve"> </w:t>
      </w:r>
      <w:r w:rsidR="004848C6" w:rsidRPr="004848C6">
        <w:rPr>
          <w:sz w:val="24"/>
          <w:szCs w:val="24"/>
        </w:rPr>
        <w:t xml:space="preserve">Оплата холодной воды осуществляется Абонентом </w:t>
      </w:r>
      <w:r w:rsidR="006876C1">
        <w:rPr>
          <w:sz w:val="24"/>
          <w:szCs w:val="24"/>
        </w:rPr>
        <w:t>самостоятельно</w:t>
      </w:r>
      <w:r w:rsidR="004848C6" w:rsidRPr="004848C6">
        <w:rPr>
          <w:sz w:val="24"/>
          <w:szCs w:val="24"/>
        </w:rPr>
        <w:t xml:space="preserve"> с учетом след</w:t>
      </w:r>
      <w:r w:rsidR="003122CD">
        <w:rPr>
          <w:sz w:val="24"/>
          <w:szCs w:val="24"/>
        </w:rPr>
        <w:t>ующего порядка и сроков оплаты: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5805"/>
      </w:tblGrid>
      <w:tr w:rsidR="00BD5BE1" w:rsidRPr="00C8122C" w:rsidTr="00AA550E">
        <w:trPr>
          <w:jc w:val="center"/>
        </w:trPr>
        <w:tc>
          <w:tcPr>
            <w:tcW w:w="3827" w:type="dxa"/>
          </w:tcPr>
          <w:p w:rsidR="00BD5BE1" w:rsidRPr="00C8122C" w:rsidRDefault="00BD5BE1" w:rsidP="00AA550E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8122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Периоды платежа:</w:t>
            </w:r>
          </w:p>
        </w:tc>
        <w:tc>
          <w:tcPr>
            <w:tcW w:w="5805" w:type="dxa"/>
          </w:tcPr>
          <w:p w:rsidR="00BD5BE1" w:rsidRPr="00C8122C" w:rsidRDefault="00BD5BE1" w:rsidP="00AA550E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8122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Размер платежа:</w:t>
            </w:r>
          </w:p>
        </w:tc>
      </w:tr>
      <w:tr w:rsidR="00BD5BE1" w:rsidRPr="00C8122C" w:rsidTr="00AA550E">
        <w:trPr>
          <w:jc w:val="center"/>
        </w:trPr>
        <w:tc>
          <w:tcPr>
            <w:tcW w:w="3827" w:type="dxa"/>
          </w:tcPr>
          <w:p w:rsidR="00BD5BE1" w:rsidRPr="00C8122C" w:rsidRDefault="00BD5BE1" w:rsidP="00AA550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8122C">
              <w:rPr>
                <w:rFonts w:eastAsia="Calibri"/>
                <w:bCs/>
                <w:sz w:val="24"/>
                <w:szCs w:val="24"/>
                <w:lang w:eastAsia="en-US"/>
              </w:rPr>
              <w:t>до 18-го числа расчетного месяца</w:t>
            </w:r>
          </w:p>
        </w:tc>
        <w:tc>
          <w:tcPr>
            <w:tcW w:w="5805" w:type="dxa"/>
          </w:tcPr>
          <w:p w:rsidR="00BD5BE1" w:rsidRPr="00C8122C" w:rsidRDefault="00BD5BE1" w:rsidP="00AA550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8122C">
              <w:rPr>
                <w:rFonts w:eastAsia="Calibri"/>
                <w:bCs/>
                <w:sz w:val="24"/>
                <w:szCs w:val="24"/>
                <w:lang w:eastAsia="en-US"/>
              </w:rPr>
              <w:t>50 % стоимости холодной воды и сточных вод, в подлежащем оплате объеме потребления в расчетном периоде</w:t>
            </w:r>
          </w:p>
        </w:tc>
      </w:tr>
      <w:tr w:rsidR="00BD5BE1" w:rsidRPr="00C8122C" w:rsidTr="00AA550E">
        <w:trPr>
          <w:jc w:val="center"/>
        </w:trPr>
        <w:tc>
          <w:tcPr>
            <w:tcW w:w="3827" w:type="dxa"/>
          </w:tcPr>
          <w:p w:rsidR="00BD5BE1" w:rsidRPr="00C8122C" w:rsidRDefault="00BD5BE1" w:rsidP="00AA550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8122C">
              <w:rPr>
                <w:rFonts w:eastAsia="Calibri"/>
                <w:bCs/>
                <w:sz w:val="24"/>
                <w:szCs w:val="24"/>
                <w:lang w:eastAsia="en-US"/>
              </w:rPr>
              <w:t>до 10 числа месяца, следующего за месяцем, за который осуществляется оплата</w:t>
            </w:r>
          </w:p>
        </w:tc>
        <w:tc>
          <w:tcPr>
            <w:tcW w:w="5805" w:type="dxa"/>
          </w:tcPr>
          <w:p w:rsidR="00BD5BE1" w:rsidRPr="00C8122C" w:rsidRDefault="00BD5BE1" w:rsidP="00AA550E">
            <w:pPr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8122C">
              <w:rPr>
                <w:rFonts w:eastAsia="Calibri"/>
                <w:bCs/>
                <w:sz w:val="24"/>
                <w:szCs w:val="24"/>
                <w:lang w:eastAsia="en-US"/>
              </w:rPr>
              <w:t>окончательный расчет - на основании показаний приборов учёта (расчетных способов</w:t>
            </w:r>
            <w:r w:rsidRPr="00EF2810"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  <w:r w:rsidR="00EF2810" w:rsidRPr="00EF2810">
              <w:rPr>
                <w:sz w:val="24"/>
                <w:szCs w:val="24"/>
              </w:rPr>
              <w:t xml:space="preserve"> на основании подписанных Абонентом документов о приемке</w:t>
            </w:r>
            <w:r w:rsidR="00374833">
              <w:rPr>
                <w:sz w:val="24"/>
                <w:szCs w:val="24"/>
              </w:rPr>
              <w:t xml:space="preserve"> </w:t>
            </w:r>
          </w:p>
        </w:tc>
      </w:tr>
    </w:tbl>
    <w:p w:rsidR="00BD5BE1" w:rsidRPr="00C8122C" w:rsidRDefault="00BD5BE1" w:rsidP="00AA550E">
      <w:pPr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>В случае если размер предварительной оплаты превысит стоимость объема покупки потребления холодной воды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</w:p>
    <w:p w:rsidR="00BD5BE1" w:rsidRPr="00C8122C" w:rsidRDefault="00BD5BE1" w:rsidP="003A1A6B">
      <w:pPr>
        <w:numPr>
          <w:ilvl w:val="1"/>
          <w:numId w:val="2"/>
        </w:numPr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>Стоимость подлежащего оплате объема потребления холодной воды для расчета размера платежей, которые должны быть произведены Организации водопроводно-канализационного хозяйства Абонентом до 18-го числа месяца, в котором осуществляется потребление холодной воды, определяется</w:t>
      </w:r>
      <w:r w:rsidR="00374833">
        <w:rPr>
          <w:rFonts w:eastAsia="Calibri"/>
          <w:bCs/>
          <w:sz w:val="24"/>
          <w:szCs w:val="24"/>
          <w:lang w:eastAsia="en-US"/>
        </w:rPr>
        <w:t>,</w:t>
      </w:r>
      <w:r w:rsidRPr="00C8122C">
        <w:rPr>
          <w:rFonts w:eastAsia="Calibri"/>
          <w:bCs/>
          <w:sz w:val="24"/>
          <w:szCs w:val="24"/>
          <w:lang w:eastAsia="en-US"/>
        </w:rPr>
        <w:t xml:space="preserve"> исходя из объема фактического потребления холодной воды за предшествующий расчетный период и тарифов (цен), установленных в соответствии с законодательством Российской Федерации и/или условиями </w:t>
      </w:r>
      <w:r w:rsidR="00850A22">
        <w:rPr>
          <w:rFonts w:eastAsia="Calibri"/>
          <w:bCs/>
          <w:sz w:val="24"/>
          <w:szCs w:val="24"/>
          <w:lang w:eastAsia="en-US"/>
        </w:rPr>
        <w:t>договор</w:t>
      </w:r>
      <w:r w:rsidRPr="00C8122C">
        <w:rPr>
          <w:rFonts w:eastAsia="Calibri"/>
          <w:bCs/>
          <w:sz w:val="24"/>
          <w:szCs w:val="24"/>
          <w:lang w:eastAsia="en-US"/>
        </w:rPr>
        <w:t>а.</w:t>
      </w:r>
    </w:p>
    <w:p w:rsidR="00BD5BE1" w:rsidRPr="00C8122C" w:rsidRDefault="00BD5BE1" w:rsidP="003A1A6B">
      <w:pPr>
        <w:numPr>
          <w:ilvl w:val="1"/>
          <w:numId w:val="2"/>
        </w:numPr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 xml:space="preserve">Окончательный расчет, с учетом средств, ранее внесенных в качестве оплаты за холодную воду в расчетном периоде, осуществляется Абонентом до 10-го числа месяца, следующего за расчётным месяцем, на основании </w:t>
      </w:r>
      <w:r w:rsidR="00FF1170" w:rsidRPr="00FF1170">
        <w:rPr>
          <w:rFonts w:eastAsia="Calibri"/>
          <w:bCs/>
          <w:sz w:val="24"/>
          <w:szCs w:val="24"/>
          <w:lang w:eastAsia="en-US"/>
        </w:rPr>
        <w:t>счёт</w:t>
      </w:r>
      <w:r w:rsidR="00FF1170">
        <w:rPr>
          <w:rFonts w:eastAsia="Calibri"/>
          <w:bCs/>
          <w:sz w:val="24"/>
          <w:szCs w:val="24"/>
          <w:lang w:eastAsia="en-US"/>
        </w:rPr>
        <w:t>а</w:t>
      </w:r>
      <w:r w:rsidR="00FF1170" w:rsidRPr="00FF1170">
        <w:rPr>
          <w:rFonts w:eastAsia="Calibri"/>
          <w:bCs/>
          <w:sz w:val="24"/>
          <w:szCs w:val="24"/>
          <w:lang w:eastAsia="en-US"/>
        </w:rPr>
        <w:t xml:space="preserve"> и универсальн</w:t>
      </w:r>
      <w:r w:rsidR="00FF1170">
        <w:rPr>
          <w:rFonts w:eastAsia="Calibri"/>
          <w:bCs/>
          <w:sz w:val="24"/>
          <w:szCs w:val="24"/>
          <w:lang w:eastAsia="en-US"/>
        </w:rPr>
        <w:t>ого</w:t>
      </w:r>
      <w:r w:rsidR="00FF1170" w:rsidRPr="00FF1170">
        <w:rPr>
          <w:rFonts w:eastAsia="Calibri"/>
          <w:bCs/>
          <w:sz w:val="24"/>
          <w:szCs w:val="24"/>
          <w:lang w:eastAsia="en-US"/>
        </w:rPr>
        <w:t xml:space="preserve"> передаточн</w:t>
      </w:r>
      <w:r w:rsidR="00FF1170">
        <w:rPr>
          <w:rFonts w:eastAsia="Calibri"/>
          <w:bCs/>
          <w:sz w:val="24"/>
          <w:szCs w:val="24"/>
          <w:lang w:eastAsia="en-US"/>
        </w:rPr>
        <w:t>ого</w:t>
      </w:r>
      <w:r w:rsidR="00FF1170" w:rsidRPr="00FF1170">
        <w:rPr>
          <w:rFonts w:eastAsia="Calibri"/>
          <w:bCs/>
          <w:sz w:val="24"/>
          <w:szCs w:val="24"/>
          <w:lang w:eastAsia="en-US"/>
        </w:rPr>
        <w:t xml:space="preserve"> документ</w:t>
      </w:r>
      <w:r w:rsidR="00FF1170">
        <w:rPr>
          <w:rFonts w:eastAsia="Calibri"/>
          <w:bCs/>
          <w:sz w:val="24"/>
          <w:szCs w:val="24"/>
          <w:lang w:eastAsia="en-US"/>
        </w:rPr>
        <w:t>а</w:t>
      </w:r>
      <w:r w:rsidR="00FF1170" w:rsidRPr="00FF1170">
        <w:rPr>
          <w:rFonts w:eastAsia="Calibri"/>
          <w:bCs/>
          <w:sz w:val="24"/>
          <w:szCs w:val="24"/>
          <w:lang w:eastAsia="en-US"/>
        </w:rPr>
        <w:t xml:space="preserve"> (УПД)</w:t>
      </w:r>
      <w:r w:rsidRPr="00C8122C">
        <w:rPr>
          <w:rFonts w:eastAsia="Calibri"/>
          <w:bCs/>
          <w:sz w:val="24"/>
          <w:szCs w:val="24"/>
          <w:lang w:eastAsia="en-US"/>
        </w:rPr>
        <w:t xml:space="preserve">, выставляемых к оплате Организацией водопроводно-канализационного хозяйства не позднее 5-го числа месяца, следующего за расчётным месяцем. Датой платежа считается дата поступления денежных средств на расчётный счёт </w:t>
      </w:r>
      <w:r w:rsidRPr="00C8122C">
        <w:rPr>
          <w:rFonts w:eastAsia="Calibri"/>
          <w:bCs/>
          <w:color w:val="000000"/>
          <w:sz w:val="24"/>
          <w:szCs w:val="24"/>
          <w:lang w:eastAsia="en-US"/>
        </w:rPr>
        <w:t>Организации водопроводно-канализационного хозяйства</w:t>
      </w:r>
      <w:r w:rsidRPr="00C8122C">
        <w:rPr>
          <w:rFonts w:eastAsia="Calibri"/>
          <w:bCs/>
          <w:sz w:val="24"/>
          <w:szCs w:val="24"/>
          <w:lang w:eastAsia="en-US"/>
        </w:rPr>
        <w:t>.</w:t>
      </w:r>
    </w:p>
    <w:p w:rsidR="00BD5BE1" w:rsidRPr="00C8122C" w:rsidRDefault="00BD5BE1" w:rsidP="003A1A6B">
      <w:pPr>
        <w:numPr>
          <w:ilvl w:val="1"/>
          <w:numId w:val="2"/>
        </w:numPr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bCs/>
          <w:color w:val="000000"/>
          <w:sz w:val="24"/>
          <w:szCs w:val="24"/>
        </w:rPr>
      </w:pPr>
      <w:r w:rsidRPr="00C8122C">
        <w:rPr>
          <w:bCs/>
          <w:color w:val="000000"/>
          <w:sz w:val="24"/>
          <w:szCs w:val="24"/>
        </w:rPr>
        <w:t xml:space="preserve">В назначении платежа Абонент обязан указывать номер и дату </w:t>
      </w:r>
      <w:r w:rsidR="00CD2E30">
        <w:rPr>
          <w:bCs/>
          <w:color w:val="000000"/>
          <w:sz w:val="24"/>
          <w:szCs w:val="24"/>
        </w:rPr>
        <w:t>договор</w:t>
      </w:r>
      <w:r w:rsidRPr="00C8122C">
        <w:rPr>
          <w:bCs/>
          <w:color w:val="000000"/>
          <w:sz w:val="24"/>
          <w:szCs w:val="24"/>
        </w:rPr>
        <w:t xml:space="preserve">а, номер и дату счета, </w:t>
      </w:r>
      <w:r w:rsidR="001B65FC" w:rsidRPr="001B65FC">
        <w:rPr>
          <w:bCs/>
          <w:color w:val="000000"/>
          <w:sz w:val="24"/>
          <w:szCs w:val="24"/>
        </w:rPr>
        <w:t>универсального передаточного документа</w:t>
      </w:r>
      <w:r w:rsidRPr="00C8122C">
        <w:rPr>
          <w:sz w:val="24"/>
          <w:szCs w:val="24"/>
        </w:rPr>
        <w:t xml:space="preserve">, </w:t>
      </w:r>
      <w:r w:rsidRPr="00C8122C">
        <w:rPr>
          <w:bCs/>
          <w:color w:val="000000"/>
          <w:sz w:val="24"/>
          <w:szCs w:val="24"/>
        </w:rPr>
        <w:t>период (месяц), за который производится платеж, сумму НДС (если иное не предусмотрено налоговым законодательством РФ).</w:t>
      </w:r>
    </w:p>
    <w:p w:rsidR="00BD5BE1" w:rsidRPr="00C8122C" w:rsidRDefault="00BD5BE1" w:rsidP="00AA550E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C8122C">
        <w:rPr>
          <w:bCs/>
          <w:color w:val="000000"/>
          <w:sz w:val="24"/>
          <w:szCs w:val="24"/>
        </w:rPr>
        <w:t>В случае поступления денежных средств без указания в платёжных документах номера документа и периода задолженности (месяц) соблюдается следующая очерёдность распределения поступивших сумм:</w:t>
      </w:r>
    </w:p>
    <w:p w:rsidR="00BD5BE1" w:rsidRPr="00C8122C" w:rsidRDefault="00BD5BE1" w:rsidP="00AA550E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C8122C">
        <w:rPr>
          <w:bCs/>
          <w:color w:val="000000"/>
          <w:sz w:val="24"/>
          <w:szCs w:val="24"/>
        </w:rPr>
        <w:t>- в первую очередь – погашается задолженность и неустойка за прошлые периоды (последовательно начиная с первого месяца возникновения задолженности, срок исполнения обязательств по которым уже наступил);</w:t>
      </w:r>
    </w:p>
    <w:p w:rsidR="00BD5BE1" w:rsidRPr="00C8122C" w:rsidRDefault="00BD5BE1" w:rsidP="00AA550E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C8122C">
        <w:rPr>
          <w:bCs/>
          <w:color w:val="000000"/>
          <w:sz w:val="24"/>
          <w:szCs w:val="24"/>
        </w:rPr>
        <w:t>- во вторую очередь – погашается задолженность текущего периода.</w:t>
      </w:r>
    </w:p>
    <w:p w:rsidR="00BD5BE1" w:rsidRPr="00C8122C" w:rsidRDefault="00BD5BE1" w:rsidP="003A1A6B">
      <w:pPr>
        <w:numPr>
          <w:ilvl w:val="1"/>
          <w:numId w:val="2"/>
        </w:numPr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 xml:space="preserve">Сверка расчётов по настоящему </w:t>
      </w:r>
      <w:r w:rsidR="00CD2E30">
        <w:rPr>
          <w:rFonts w:eastAsia="Calibri"/>
          <w:bCs/>
          <w:sz w:val="24"/>
          <w:szCs w:val="24"/>
          <w:lang w:eastAsia="en-US"/>
        </w:rPr>
        <w:t>договор</w:t>
      </w:r>
      <w:r w:rsidRPr="00C8122C">
        <w:rPr>
          <w:rFonts w:eastAsia="Calibri"/>
          <w:bCs/>
          <w:sz w:val="24"/>
          <w:szCs w:val="24"/>
          <w:lang w:eastAsia="en-US"/>
        </w:rPr>
        <w:t>у проводится между Организацией водопроводно-канализационного хозяйства и Абонентом не реже 1 раза в год, либо по инициативе одной из Сторон путём составления и подписания Сторонами соответствующего акта. Акт сверки расчётов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B04BE9" w:rsidRPr="00BC17EE" w:rsidRDefault="00B04BE9" w:rsidP="00AA550E">
      <w:pPr>
        <w:tabs>
          <w:tab w:val="left" w:pos="567"/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BD5BE1" w:rsidRPr="00243A0B" w:rsidRDefault="00BD5BE1" w:rsidP="003A1A6B">
      <w:pPr>
        <w:pStyle w:val="a8"/>
        <w:numPr>
          <w:ilvl w:val="0"/>
          <w:numId w:val="2"/>
        </w:numPr>
        <w:tabs>
          <w:tab w:val="left" w:pos="709"/>
        </w:tabs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243A0B">
        <w:rPr>
          <w:rFonts w:eastAsiaTheme="minorHAnsi"/>
          <w:b/>
          <w:bCs/>
          <w:sz w:val="24"/>
          <w:szCs w:val="24"/>
          <w:lang w:eastAsia="en-US"/>
        </w:rPr>
        <w:t>Права и обязанности сторон.</w:t>
      </w:r>
    </w:p>
    <w:p w:rsidR="00BD5BE1" w:rsidRPr="00BC17EE" w:rsidRDefault="00BD5BE1" w:rsidP="00AA550E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BD5BE1" w:rsidRPr="00243A0B" w:rsidRDefault="00BD5BE1" w:rsidP="003A1A6B">
      <w:pPr>
        <w:pStyle w:val="a8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43A0B">
        <w:rPr>
          <w:rFonts w:eastAsia="Calibri"/>
          <w:sz w:val="24"/>
          <w:szCs w:val="24"/>
          <w:lang w:eastAsia="en-US"/>
        </w:rPr>
        <w:t>Организация водопроводно-канализационного хозяйства обязана:</w:t>
      </w:r>
    </w:p>
    <w:p w:rsidR="00BD5BE1" w:rsidRPr="00243A0B" w:rsidRDefault="00BD5BE1" w:rsidP="00AA550E">
      <w:pPr>
        <w:pStyle w:val="a8"/>
        <w:ind w:left="1789"/>
        <w:jc w:val="both"/>
        <w:rPr>
          <w:rFonts w:eastAsia="Calibri"/>
          <w:sz w:val="24"/>
          <w:szCs w:val="24"/>
          <w:lang w:eastAsia="en-US"/>
        </w:rPr>
      </w:pP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lastRenderedPageBreak/>
        <w:t>а)</w:t>
      </w:r>
      <w:r w:rsidRPr="00C8122C">
        <w:rPr>
          <w:rFonts w:eastAsia="Calibri"/>
          <w:sz w:val="24"/>
          <w:szCs w:val="24"/>
          <w:lang w:eastAsia="en-US"/>
        </w:rPr>
        <w:tab/>
        <w:t xml:space="preserve">осуществлять подачу Абоненту холодной воды установленного качества в объёме, установленном настоящим </w:t>
      </w:r>
      <w:r w:rsidR="00CD2E30">
        <w:rPr>
          <w:rFonts w:eastAsia="Calibri"/>
          <w:sz w:val="24"/>
          <w:szCs w:val="24"/>
          <w:lang w:eastAsia="en-US"/>
        </w:rPr>
        <w:t>договор</w:t>
      </w:r>
      <w:r w:rsidRPr="00C8122C">
        <w:rPr>
          <w:rFonts w:eastAsia="Calibri"/>
          <w:sz w:val="24"/>
          <w:szCs w:val="24"/>
          <w:lang w:eastAsia="en-US"/>
        </w:rPr>
        <w:t xml:space="preserve">ом на объекты Абонента, указанные в Приложении № 2 к настоящему </w:t>
      </w:r>
      <w:r w:rsidR="004D5D47">
        <w:rPr>
          <w:rFonts w:eastAsia="Calibri"/>
          <w:sz w:val="24"/>
          <w:szCs w:val="24"/>
          <w:lang w:eastAsia="en-US"/>
        </w:rPr>
        <w:t>договор</w:t>
      </w:r>
      <w:r w:rsidRPr="00C8122C">
        <w:rPr>
          <w:rFonts w:eastAsia="Calibri"/>
          <w:sz w:val="24"/>
          <w:szCs w:val="24"/>
          <w:lang w:eastAsia="en-US"/>
        </w:rPr>
        <w:t>у;</w:t>
      </w: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б)</w:t>
      </w:r>
      <w:r w:rsidRPr="00C8122C">
        <w:rPr>
          <w:rFonts w:eastAsia="Calibri"/>
          <w:sz w:val="24"/>
          <w:szCs w:val="24"/>
          <w:lang w:eastAsia="en-US"/>
        </w:rPr>
        <w:tab/>
        <w:t>обеспечивать эксплуатацию водопроводных сетей, принадлежащих ей на праве собственности или ином законном основании и (или) находящихся в границах её эксплуатационной ответственности, согласно требованиям нормативно-технических документов;</w:t>
      </w: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в)</w:t>
      </w:r>
      <w:r w:rsidRPr="00C8122C">
        <w:rPr>
          <w:rFonts w:eastAsia="Calibri"/>
          <w:sz w:val="24"/>
          <w:szCs w:val="24"/>
          <w:lang w:eastAsia="en-US"/>
        </w:rPr>
        <w:tab/>
        <w:t>соблюдать установленный режим подачи холодной воды;</w:t>
      </w: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г)</w:t>
      </w:r>
      <w:r w:rsidRPr="00C8122C">
        <w:rPr>
          <w:rFonts w:eastAsia="Calibri"/>
          <w:sz w:val="24"/>
          <w:szCs w:val="24"/>
          <w:lang w:eastAsia="en-US"/>
        </w:rPr>
        <w:tab/>
        <w:t>при участии Абонента, если иное не предусмотрено Правилами организации коммерческого учёта, осуществлять допуск к эксплуатации приборов учёта, узлов учёта, устройств и сооружений, предназначенных для подключения (технологического присоединения) к централизованным системам холодного водоснабжения к эксплуатации;</w:t>
      </w: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д)</w:t>
      </w:r>
      <w:r w:rsidRPr="00C8122C">
        <w:rPr>
          <w:rFonts w:eastAsia="Calibri"/>
          <w:sz w:val="24"/>
          <w:szCs w:val="24"/>
          <w:lang w:eastAsia="en-US"/>
        </w:rPr>
        <w:tab/>
        <w:t>опломбировать Абоненту приборы учёта холодной воды без взимания платы, за исключением случаев, предусмотренных Правилами организации коммерческого учёта, при которых взимается плата за опломбирование приборов учёта;</w:t>
      </w:r>
    </w:p>
    <w:p w:rsidR="00BD5BE1" w:rsidRPr="001D0A88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D0A88">
        <w:rPr>
          <w:rFonts w:eastAsia="Calibri"/>
          <w:sz w:val="24"/>
          <w:szCs w:val="24"/>
          <w:lang w:eastAsia="en-US"/>
        </w:rPr>
        <w:t>е)</w:t>
      </w:r>
      <w:r w:rsidRPr="001D0A88">
        <w:rPr>
          <w:rFonts w:eastAsia="Calibri"/>
          <w:sz w:val="24"/>
          <w:szCs w:val="24"/>
          <w:lang w:eastAsia="en-US"/>
        </w:rPr>
        <w:tab/>
        <w:t xml:space="preserve">предупреждать Абонента о временном ограничении холодного водоснабжения в порядке и в случаях, которые предусмотрены настоящим </w:t>
      </w:r>
      <w:r w:rsidR="00DF29B5">
        <w:rPr>
          <w:rFonts w:eastAsia="Calibri"/>
          <w:sz w:val="24"/>
          <w:szCs w:val="24"/>
          <w:lang w:eastAsia="en-US"/>
        </w:rPr>
        <w:t>договор</w:t>
      </w:r>
      <w:r w:rsidRPr="001D0A88">
        <w:rPr>
          <w:rFonts w:eastAsia="Calibri"/>
          <w:sz w:val="24"/>
          <w:szCs w:val="24"/>
          <w:lang w:eastAsia="en-US"/>
        </w:rPr>
        <w:t>ом и нормативными правовыми актами Российской Федерации;</w:t>
      </w: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ж)</w:t>
      </w:r>
      <w:r w:rsidRPr="00C8122C">
        <w:rPr>
          <w:rFonts w:eastAsia="Calibri"/>
          <w:sz w:val="24"/>
          <w:szCs w:val="24"/>
          <w:lang w:eastAsia="en-US"/>
        </w:rPr>
        <w:tab/>
        <w:t>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BD5BE1" w:rsidRPr="00C8122C" w:rsidRDefault="00BD5BE1" w:rsidP="00344624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з)</w:t>
      </w:r>
      <w:r w:rsidRPr="00C8122C">
        <w:rPr>
          <w:rFonts w:eastAsia="Calibri"/>
          <w:sz w:val="24"/>
          <w:szCs w:val="24"/>
          <w:lang w:eastAsia="en-US"/>
        </w:rPr>
        <w:tab/>
        <w:t>уведомлять Абонента о графиках и сроках проведения планово-предупредительного ремонта водопроводных сетей, через которые осуществляется холодное водоснабжение</w:t>
      </w:r>
      <w:r w:rsidR="00344624">
        <w:rPr>
          <w:rFonts w:eastAsia="Calibri"/>
          <w:sz w:val="24"/>
          <w:szCs w:val="24"/>
          <w:lang w:eastAsia="en-US"/>
        </w:rPr>
        <w:t>.</w:t>
      </w:r>
    </w:p>
    <w:p w:rsidR="00BD5BE1" w:rsidRDefault="00BD5BE1" w:rsidP="003A1A6B">
      <w:pPr>
        <w:pStyle w:val="a8"/>
        <w:numPr>
          <w:ilvl w:val="1"/>
          <w:numId w:val="5"/>
        </w:numPr>
        <w:tabs>
          <w:tab w:val="left" w:pos="709"/>
          <w:tab w:val="left" w:pos="3402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243A0B">
        <w:rPr>
          <w:rFonts w:eastAsia="Calibri"/>
          <w:sz w:val="24"/>
          <w:szCs w:val="24"/>
          <w:lang w:eastAsia="en-US"/>
        </w:rPr>
        <w:t>Организация водопроводно-канализационного хозяйства вправе</w:t>
      </w:r>
      <w:r w:rsidRPr="00243A0B">
        <w:rPr>
          <w:rFonts w:eastAsia="Calibri"/>
          <w:bCs/>
          <w:sz w:val="24"/>
          <w:szCs w:val="24"/>
          <w:lang w:eastAsia="en-US"/>
        </w:rPr>
        <w:t>:</w:t>
      </w:r>
    </w:p>
    <w:p w:rsidR="00BD5BE1" w:rsidRPr="00243A0B" w:rsidRDefault="00BD5BE1" w:rsidP="00AA550E">
      <w:pPr>
        <w:pStyle w:val="a8"/>
        <w:tabs>
          <w:tab w:val="left" w:pos="709"/>
          <w:tab w:val="left" w:pos="3402"/>
        </w:tabs>
        <w:overflowPunct/>
        <w:autoSpaceDE/>
        <w:autoSpaceDN/>
        <w:adjustRightInd/>
        <w:spacing w:before="120"/>
        <w:ind w:left="0"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</w:p>
    <w:p w:rsidR="00BD5BE1" w:rsidRPr="00C8122C" w:rsidRDefault="00BD5BE1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>а)</w:t>
      </w:r>
      <w:r w:rsidRPr="00C8122C">
        <w:rPr>
          <w:rFonts w:eastAsia="Calibri"/>
          <w:bCs/>
          <w:sz w:val="24"/>
          <w:szCs w:val="24"/>
          <w:lang w:eastAsia="en-US"/>
        </w:rPr>
        <w:tab/>
        <w:t>осуществлять контроль за правильностью учёта объёмов поданной (полученной Абонентом) холодной воды;</w:t>
      </w:r>
    </w:p>
    <w:p w:rsidR="00BD5BE1" w:rsidRPr="001D0A88" w:rsidRDefault="00BD5BE1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>б)</w:t>
      </w:r>
      <w:r w:rsidRPr="00C8122C">
        <w:rPr>
          <w:rFonts w:eastAsia="Calibri"/>
          <w:bCs/>
          <w:sz w:val="24"/>
          <w:szCs w:val="24"/>
          <w:lang w:eastAsia="en-US"/>
        </w:rPr>
        <w:tab/>
        <w:t xml:space="preserve">осуществлять контроль за наличием самовольного пользования и (или) самовольного подключения Абонента к централизованным системам холодного водоснабжения и принимать меры по предотвращению самовольного пользования и (или) самовольного </w:t>
      </w:r>
      <w:r w:rsidRPr="001D0A88">
        <w:rPr>
          <w:rFonts w:eastAsia="Calibri"/>
          <w:bCs/>
          <w:sz w:val="24"/>
          <w:szCs w:val="24"/>
          <w:lang w:eastAsia="en-US"/>
        </w:rPr>
        <w:t>подключения к централизованным системам холодного водоснабжения;</w:t>
      </w:r>
    </w:p>
    <w:p w:rsidR="00BD5BE1" w:rsidRPr="001D0A88" w:rsidRDefault="00BD5BE1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1D0A88">
        <w:rPr>
          <w:rFonts w:eastAsia="Calibri"/>
          <w:bCs/>
          <w:sz w:val="24"/>
          <w:szCs w:val="24"/>
          <w:lang w:eastAsia="en-US"/>
        </w:rPr>
        <w:t>в)</w:t>
      </w:r>
      <w:r w:rsidRPr="001D0A88">
        <w:rPr>
          <w:rFonts w:eastAsia="Calibri"/>
          <w:bCs/>
          <w:sz w:val="24"/>
          <w:szCs w:val="24"/>
          <w:lang w:eastAsia="en-US"/>
        </w:rPr>
        <w:tab/>
        <w:t>временно ограничивать холодное водоснабжение в случаях, предусмотренных законодательством Российской Федерации;</w:t>
      </w:r>
    </w:p>
    <w:p w:rsidR="00BD5BE1" w:rsidRPr="00C8122C" w:rsidRDefault="00BD5BE1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>г)</w:t>
      </w:r>
      <w:r w:rsidRPr="00C8122C">
        <w:rPr>
          <w:rFonts w:eastAsia="Calibri"/>
          <w:bCs/>
          <w:sz w:val="24"/>
          <w:szCs w:val="24"/>
          <w:lang w:eastAsia="en-US"/>
        </w:rPr>
        <w:tab/>
        <w:t xml:space="preserve">иметь беспрепятственный доступ к водопроводным сетям, местам отбора проб воды и приборам учёта холодной воды в порядке, предусмотренном </w:t>
      </w:r>
      <w:hyperlink r:id="rId10" w:history="1">
        <w:r w:rsidRPr="00C8122C">
          <w:rPr>
            <w:rFonts w:eastAsia="Calibri"/>
            <w:sz w:val="24"/>
            <w:szCs w:val="24"/>
            <w:lang w:eastAsia="en-US"/>
          </w:rPr>
          <w:t>разделом 6</w:t>
        </w:r>
      </w:hyperlink>
      <w:r w:rsidRPr="00C8122C">
        <w:rPr>
          <w:rFonts w:eastAsia="Calibri"/>
          <w:bCs/>
          <w:sz w:val="24"/>
          <w:szCs w:val="24"/>
          <w:lang w:eastAsia="en-US"/>
        </w:rPr>
        <w:t xml:space="preserve"> настоящего </w:t>
      </w:r>
      <w:r w:rsidR="00433D4C">
        <w:rPr>
          <w:rFonts w:eastAsia="Calibri"/>
          <w:bCs/>
          <w:sz w:val="24"/>
          <w:szCs w:val="24"/>
          <w:lang w:eastAsia="en-US"/>
        </w:rPr>
        <w:t>договор</w:t>
      </w:r>
      <w:r w:rsidRPr="00C8122C">
        <w:rPr>
          <w:rFonts w:eastAsia="Calibri"/>
          <w:bCs/>
          <w:sz w:val="24"/>
          <w:szCs w:val="24"/>
          <w:lang w:eastAsia="en-US"/>
        </w:rPr>
        <w:t>а;</w:t>
      </w:r>
    </w:p>
    <w:p w:rsidR="00BD5BE1" w:rsidRPr="00C8122C" w:rsidRDefault="00BD5BE1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>д)</w:t>
      </w:r>
      <w:r w:rsidRPr="00C8122C">
        <w:rPr>
          <w:rFonts w:eastAsia="Calibri"/>
          <w:bCs/>
          <w:sz w:val="24"/>
          <w:szCs w:val="24"/>
          <w:lang w:eastAsia="en-US"/>
        </w:rPr>
        <w:tab/>
        <w:t xml:space="preserve">инициировать проведение сверки расчётов по настоящему </w:t>
      </w:r>
      <w:r w:rsidR="00850A22">
        <w:rPr>
          <w:rFonts w:eastAsia="Calibri"/>
          <w:bCs/>
          <w:sz w:val="24"/>
          <w:szCs w:val="24"/>
          <w:lang w:eastAsia="en-US"/>
        </w:rPr>
        <w:t>договор</w:t>
      </w:r>
      <w:r w:rsidRPr="00C8122C">
        <w:rPr>
          <w:rFonts w:eastAsia="Calibri"/>
          <w:bCs/>
          <w:sz w:val="24"/>
          <w:szCs w:val="24"/>
          <w:lang w:eastAsia="en-US"/>
        </w:rPr>
        <w:t>у</w:t>
      </w:r>
      <w:r w:rsidR="003D35C2">
        <w:rPr>
          <w:rFonts w:eastAsia="Calibri"/>
          <w:bCs/>
          <w:sz w:val="24"/>
          <w:szCs w:val="24"/>
          <w:lang w:eastAsia="en-US"/>
        </w:rPr>
        <w:t>.</w:t>
      </w:r>
    </w:p>
    <w:p w:rsidR="00BD5BE1" w:rsidRPr="00C8122C" w:rsidRDefault="00BD5BE1" w:rsidP="00AA550E">
      <w:pPr>
        <w:widowControl w:val="0"/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C8122C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D5BE1" w:rsidRDefault="00BD5BE1" w:rsidP="003A1A6B">
      <w:pPr>
        <w:pStyle w:val="a8"/>
        <w:numPr>
          <w:ilvl w:val="1"/>
          <w:numId w:val="5"/>
        </w:numPr>
        <w:tabs>
          <w:tab w:val="left" w:pos="567"/>
          <w:tab w:val="left" w:pos="3402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243A0B">
        <w:rPr>
          <w:rFonts w:eastAsia="Calibri"/>
          <w:bCs/>
          <w:sz w:val="24"/>
          <w:szCs w:val="24"/>
          <w:lang w:eastAsia="en-US"/>
        </w:rPr>
        <w:t>Абонент обязан:</w:t>
      </w:r>
    </w:p>
    <w:p w:rsidR="00BD5BE1" w:rsidRPr="00243A0B" w:rsidRDefault="00BD5BE1" w:rsidP="00AA550E">
      <w:pPr>
        <w:pStyle w:val="a8"/>
        <w:tabs>
          <w:tab w:val="left" w:pos="567"/>
          <w:tab w:val="left" w:pos="3402"/>
        </w:tabs>
        <w:overflowPunct/>
        <w:autoSpaceDE/>
        <w:autoSpaceDN/>
        <w:adjustRightInd/>
        <w:spacing w:before="120"/>
        <w:ind w:left="0"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</w:p>
    <w:p w:rsidR="00BD5BE1" w:rsidRPr="00C8122C" w:rsidRDefault="00BD5BE1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 w:rsidRPr="00C8122C">
        <w:rPr>
          <w:rFonts w:eastAsia="Calibri"/>
          <w:iCs/>
          <w:color w:val="000000"/>
          <w:sz w:val="24"/>
          <w:szCs w:val="24"/>
          <w:lang w:eastAsia="en-US"/>
        </w:rPr>
        <w:t>а)</w:t>
      </w:r>
      <w:r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 xml:space="preserve">обеспечивать </w:t>
      </w:r>
      <w:r w:rsidRPr="00C8122C">
        <w:rPr>
          <w:sz w:val="24"/>
          <w:szCs w:val="24"/>
        </w:rPr>
        <w:t>эксплуатацию водопроводных сетей</w:t>
      </w:r>
      <w:r w:rsidRPr="00C8122C">
        <w:rPr>
          <w:rFonts w:eastAsia="Calibri"/>
          <w:iCs/>
          <w:color w:val="000000"/>
          <w:sz w:val="24"/>
          <w:szCs w:val="24"/>
          <w:lang w:eastAsia="en-US"/>
        </w:rPr>
        <w:t>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BD5BE1" w:rsidRPr="00C8122C" w:rsidRDefault="00BD5BE1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 w:rsidRPr="00C8122C">
        <w:rPr>
          <w:rFonts w:eastAsia="Calibri"/>
          <w:iCs/>
          <w:color w:val="000000"/>
          <w:sz w:val="24"/>
          <w:szCs w:val="24"/>
          <w:lang w:eastAsia="en-US"/>
        </w:rPr>
        <w:t>б)</w:t>
      </w:r>
      <w:r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обеспечивать сохранность пломб и знаков поверки на приборах учёта, узлах учёта,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BD5BE1" w:rsidRPr="00C8122C" w:rsidRDefault="00BD5BE1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 w:rsidRPr="00C8122C">
        <w:rPr>
          <w:rFonts w:eastAsia="Calibri"/>
          <w:iCs/>
          <w:color w:val="000000"/>
          <w:sz w:val="24"/>
          <w:szCs w:val="24"/>
          <w:lang w:eastAsia="en-US"/>
        </w:rPr>
        <w:t>в)</w:t>
      </w:r>
      <w:r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 xml:space="preserve">обеспечивать учёт получаемой холодной воды в порядке, установленном </w:t>
      </w:r>
      <w:r w:rsidR="003D35C2">
        <w:rPr>
          <w:rFonts w:eastAsia="Calibri"/>
          <w:iCs/>
          <w:color w:val="000000"/>
          <w:sz w:val="24"/>
          <w:szCs w:val="24"/>
          <w:lang w:eastAsia="en-US"/>
        </w:rPr>
        <w:t xml:space="preserve">разделом </w:t>
      </w:r>
      <w:hyperlink r:id="rId11" w:history="1">
        <w:r w:rsidRPr="00C8122C">
          <w:rPr>
            <w:rFonts w:eastAsia="Calibri"/>
            <w:iCs/>
            <w:color w:val="000000"/>
            <w:sz w:val="24"/>
            <w:szCs w:val="24"/>
            <w:lang w:eastAsia="en-US"/>
          </w:rPr>
          <w:t>5</w:t>
        </w:r>
      </w:hyperlink>
      <w:r w:rsidRPr="00C8122C">
        <w:rPr>
          <w:rFonts w:eastAsia="Calibri"/>
          <w:iCs/>
          <w:color w:val="000000"/>
          <w:sz w:val="24"/>
          <w:szCs w:val="24"/>
          <w:lang w:eastAsia="en-US"/>
        </w:rPr>
        <w:t xml:space="preserve"> настоящего </w:t>
      </w:r>
      <w:r w:rsidR="00DF29B5">
        <w:rPr>
          <w:rFonts w:eastAsia="Calibri"/>
          <w:iCs/>
          <w:color w:val="000000"/>
          <w:sz w:val="24"/>
          <w:szCs w:val="24"/>
          <w:lang w:eastAsia="en-US"/>
        </w:rPr>
        <w:t>договор</w:t>
      </w:r>
      <w:r w:rsidRPr="00C8122C">
        <w:rPr>
          <w:rFonts w:eastAsia="Calibri"/>
          <w:iCs/>
          <w:color w:val="000000"/>
          <w:sz w:val="24"/>
          <w:szCs w:val="24"/>
          <w:lang w:eastAsia="en-US"/>
        </w:rPr>
        <w:t xml:space="preserve">а, и в соответствии с Правилами организации коммерческого учёта, если иное не предусмотрено настоящим </w:t>
      </w:r>
      <w:r w:rsidR="00DF29B5">
        <w:rPr>
          <w:rFonts w:eastAsia="Calibri"/>
          <w:iCs/>
          <w:color w:val="000000"/>
          <w:sz w:val="24"/>
          <w:szCs w:val="24"/>
          <w:lang w:eastAsia="en-US"/>
        </w:rPr>
        <w:t>договор</w:t>
      </w:r>
      <w:r w:rsidRPr="00C8122C">
        <w:rPr>
          <w:rFonts w:eastAsia="Calibri"/>
          <w:iCs/>
          <w:color w:val="000000"/>
          <w:sz w:val="24"/>
          <w:szCs w:val="24"/>
          <w:lang w:eastAsia="en-US"/>
        </w:rPr>
        <w:t>ом;</w:t>
      </w:r>
    </w:p>
    <w:p w:rsidR="00BD5BE1" w:rsidRPr="00C8122C" w:rsidRDefault="00BD5BE1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 w:rsidRPr="00C8122C">
        <w:rPr>
          <w:rFonts w:eastAsia="Calibri"/>
          <w:iCs/>
          <w:color w:val="000000"/>
          <w:sz w:val="24"/>
          <w:szCs w:val="24"/>
          <w:lang w:eastAsia="en-US"/>
        </w:rPr>
        <w:t>г)</w:t>
      </w:r>
      <w:r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 xml:space="preserve">соблюдать установленный настоящим </w:t>
      </w:r>
      <w:r w:rsidR="00DF29B5">
        <w:rPr>
          <w:rFonts w:eastAsia="Calibri"/>
          <w:iCs/>
          <w:color w:val="000000"/>
          <w:sz w:val="24"/>
          <w:szCs w:val="24"/>
          <w:lang w:eastAsia="en-US"/>
        </w:rPr>
        <w:t>договор</w:t>
      </w:r>
      <w:r w:rsidRPr="00C8122C">
        <w:rPr>
          <w:rFonts w:eastAsia="Calibri"/>
          <w:iCs/>
          <w:color w:val="000000"/>
          <w:sz w:val="24"/>
          <w:szCs w:val="24"/>
          <w:lang w:eastAsia="en-US"/>
        </w:rPr>
        <w:t>ом режим потребления холодной;</w:t>
      </w:r>
    </w:p>
    <w:p w:rsidR="00BD5BE1" w:rsidRPr="00C8122C" w:rsidRDefault="003D35C2" w:rsidP="00AA550E">
      <w:pPr>
        <w:tabs>
          <w:tab w:val="left" w:pos="426"/>
          <w:tab w:val="left" w:pos="3402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lastRenderedPageBreak/>
        <w:t>д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 xml:space="preserve">производить оплату по настоящему </w:t>
      </w:r>
      <w:r w:rsidR="00DF29B5">
        <w:rPr>
          <w:rFonts w:eastAsia="Calibri"/>
          <w:iCs/>
          <w:color w:val="000000"/>
          <w:sz w:val="24"/>
          <w:szCs w:val="24"/>
          <w:lang w:eastAsia="en-US"/>
        </w:rPr>
        <w:t>договор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 xml:space="preserve">у в порядке, в сроки и размере, которые определены в соответствии с настоящим </w:t>
      </w:r>
      <w:r w:rsidR="00DF29B5">
        <w:rPr>
          <w:rFonts w:eastAsia="Calibri"/>
          <w:iCs/>
          <w:color w:val="000000"/>
          <w:sz w:val="24"/>
          <w:szCs w:val="24"/>
          <w:lang w:eastAsia="en-US"/>
        </w:rPr>
        <w:t>договор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ом, и в случаях, установленных законод</w:t>
      </w:r>
      <w:r w:rsidR="00A83588">
        <w:rPr>
          <w:rFonts w:eastAsia="Calibri"/>
          <w:iCs/>
          <w:color w:val="000000"/>
          <w:sz w:val="24"/>
          <w:szCs w:val="24"/>
          <w:lang w:eastAsia="en-US"/>
        </w:rPr>
        <w:t>ательством Российской Федерации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е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обеспечивать беспрепятственный доступ представителей Организации водопроводно-канализационного хозяйства или по её указанию представителей иной организации к водопроводным сетям, ме</w:t>
      </w:r>
      <w:r w:rsidR="009B4FA8">
        <w:rPr>
          <w:rFonts w:eastAsia="Calibri"/>
          <w:iCs/>
          <w:color w:val="000000"/>
          <w:sz w:val="24"/>
          <w:szCs w:val="24"/>
          <w:lang w:eastAsia="en-US"/>
        </w:rPr>
        <w:t xml:space="preserve">стам отбора проб холодной воды 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 xml:space="preserve">и приборам учёта с целью исполнения настоящего </w:t>
      </w:r>
      <w:r w:rsidR="00DF29B5">
        <w:rPr>
          <w:rFonts w:eastAsia="Calibri"/>
          <w:iCs/>
          <w:color w:val="000000"/>
          <w:sz w:val="24"/>
          <w:szCs w:val="24"/>
          <w:lang w:eastAsia="en-US"/>
        </w:rPr>
        <w:t>договор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а и Правил холодного водоснабжения и водоотведения;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ж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з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незамедлительно уведомлять О</w:t>
      </w:r>
      <w:r w:rsidR="00BD5BE1" w:rsidRPr="00C8122C">
        <w:rPr>
          <w:rFonts w:eastAsia="Calibri"/>
          <w:sz w:val="24"/>
          <w:szCs w:val="24"/>
          <w:lang w:eastAsia="en-US"/>
        </w:rPr>
        <w:t>рганизацию водопроводно-канализационного хозяйства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и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 xml:space="preserve">получить от Организации водопроводно-канализационного хозяйства разрешение и технические условия, в случае присоединения к системам водоснабжения новых объектов или увеличения объёма подачи воды по существующим присоединениям; 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к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 xml:space="preserve">нести ответственность за выполнение предписания об устранении выявленных нарушений </w:t>
      </w:r>
      <w:proofErr w:type="gramStart"/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в порядке</w:t>
      </w:r>
      <w:proofErr w:type="gramEnd"/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 xml:space="preserve"> предусмотренном настоящим </w:t>
      </w:r>
      <w:r w:rsidR="00DF29B5">
        <w:rPr>
          <w:rFonts w:eastAsia="Calibri"/>
          <w:iCs/>
          <w:color w:val="000000"/>
          <w:sz w:val="24"/>
          <w:szCs w:val="24"/>
          <w:lang w:eastAsia="en-US"/>
        </w:rPr>
        <w:t>договор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ом;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л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 xml:space="preserve">уведомлять Организацию водопроводно-канализационного хозяйства 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r:id="rId12" w:history="1">
        <w:r w:rsidR="00BD5BE1" w:rsidRPr="003D35C2">
          <w:rPr>
            <w:rFonts w:eastAsia="Calibri"/>
            <w:iCs/>
            <w:color w:val="000000"/>
            <w:sz w:val="24"/>
            <w:szCs w:val="24"/>
            <w:lang w:eastAsia="en-US"/>
          </w:rPr>
          <w:t>разделом 12</w:t>
        </w:r>
      </w:hyperlink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 xml:space="preserve"> настоящего </w:t>
      </w:r>
      <w:r w:rsidR="00DF29B5">
        <w:rPr>
          <w:rFonts w:eastAsia="Calibri"/>
          <w:iCs/>
          <w:color w:val="000000"/>
          <w:sz w:val="24"/>
          <w:szCs w:val="24"/>
          <w:lang w:eastAsia="en-US"/>
        </w:rPr>
        <w:t>договор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а;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м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незамедлительно сообщать Организации водопроводно-канализационного хозяйства обо всех повреждениях или неисправностях на водопроводных сетях, сооружениях и устройствах, приборах учета, о нарушениях работы централизованных систем холодного водоснабжения,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н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о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п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не создавать препятствий для водоснабжения абонентов и транзитных организаций, водопроводные сети которых присоединены к водопроводным сетям Абонента;</w:t>
      </w:r>
    </w:p>
    <w:p w:rsidR="00BD5BE1" w:rsidRPr="00C8122C" w:rsidRDefault="003D35C2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р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Организации водопроводно-канализационного хозяйства снабжающей организации;</w:t>
      </w:r>
    </w:p>
    <w:p w:rsidR="00BD5BE1" w:rsidRPr="00C8122C" w:rsidRDefault="003D35C2" w:rsidP="00AA550E">
      <w:pPr>
        <w:tabs>
          <w:tab w:val="left" w:pos="0"/>
          <w:tab w:val="left" w:pos="426"/>
        </w:tabs>
        <w:overflowPunct/>
        <w:jc w:val="both"/>
        <w:textAlignment w:val="auto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с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BD5BE1" w:rsidRDefault="003D35C2" w:rsidP="00A76398">
      <w:pPr>
        <w:tabs>
          <w:tab w:val="left" w:pos="0"/>
          <w:tab w:val="left" w:pos="426"/>
        </w:tabs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т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>)</w:t>
      </w:r>
      <w:r w:rsidR="00BD5BE1" w:rsidRPr="00C8122C">
        <w:rPr>
          <w:rFonts w:eastAsia="Calibri"/>
          <w:iCs/>
          <w:color w:val="000000"/>
          <w:sz w:val="24"/>
          <w:szCs w:val="24"/>
          <w:lang w:eastAsia="en-US"/>
        </w:rPr>
        <w:tab/>
      </w:r>
      <w:r w:rsidR="00BD5BE1" w:rsidRPr="00C8122C">
        <w:rPr>
          <w:rFonts w:eastAsia="Calibri"/>
          <w:color w:val="000000"/>
          <w:sz w:val="24"/>
          <w:szCs w:val="24"/>
          <w:lang w:eastAsia="en-US"/>
        </w:rPr>
        <w:t>представлять Организации водопроводно-канализационного хозяйства сведения о лицах, объекты которых подключены к водопроводным и (или) канализационным сетям, принадлежащим Абоненту;</w:t>
      </w:r>
    </w:p>
    <w:p w:rsidR="008A3B22" w:rsidRPr="00C8122C" w:rsidRDefault="008A3B22" w:rsidP="00A76398">
      <w:pPr>
        <w:tabs>
          <w:tab w:val="left" w:pos="0"/>
          <w:tab w:val="left" w:pos="426"/>
        </w:tabs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у) </w:t>
      </w:r>
      <w:r w:rsidRPr="008A3B22">
        <w:rPr>
          <w:rFonts w:eastAsia="Calibri"/>
          <w:color w:val="000000"/>
          <w:sz w:val="24"/>
          <w:szCs w:val="24"/>
          <w:lang w:eastAsia="en-US"/>
        </w:rPr>
        <w:t>производить оплату работ, связанных с отключением и включением Организацией водопроводно-канализационного хозяйства водопроводных вводов, при временном, полном прекращении Абонентом потребления питьевой воды, по дополнительным счетам, выставляемым Абоненту организацией водопроводно-канализационного хозяйства;</w:t>
      </w:r>
    </w:p>
    <w:p w:rsidR="00BD5BE1" w:rsidRPr="00C8122C" w:rsidRDefault="008A3B22" w:rsidP="00AA550E">
      <w:pPr>
        <w:tabs>
          <w:tab w:val="left" w:pos="0"/>
          <w:tab w:val="left" w:pos="426"/>
        </w:tabs>
        <w:overflowPunct/>
        <w:jc w:val="both"/>
        <w:textAlignment w:val="auto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ф</w:t>
      </w:r>
      <w:r w:rsidR="00BD5BE1" w:rsidRPr="00C8122C">
        <w:rPr>
          <w:rFonts w:eastAsia="MS Mincho"/>
          <w:sz w:val="24"/>
          <w:szCs w:val="24"/>
        </w:rPr>
        <w:t>)</w:t>
      </w:r>
      <w:r w:rsidR="00BD5BE1" w:rsidRPr="00C8122C">
        <w:rPr>
          <w:rFonts w:eastAsia="MS Mincho"/>
          <w:sz w:val="24"/>
          <w:szCs w:val="24"/>
        </w:rPr>
        <w:tab/>
        <w:t xml:space="preserve">предоставлять </w:t>
      </w:r>
      <w:r w:rsidR="00BD5BE1" w:rsidRPr="00C8122C">
        <w:rPr>
          <w:rFonts w:eastAsia="Calibri"/>
          <w:color w:val="000000"/>
          <w:sz w:val="24"/>
          <w:szCs w:val="24"/>
          <w:lang w:eastAsia="en-US"/>
        </w:rPr>
        <w:t xml:space="preserve">в письменном виде с указанием наименования лиц, срока подключения, места и схемы подключения, разрешаемого отбора объёма холодной воды и режима подачи воды, наличия узла учёта воды, мест отбора проб воды </w:t>
      </w:r>
      <w:r w:rsidR="00BD5BE1" w:rsidRPr="00C8122C">
        <w:rPr>
          <w:rFonts w:eastAsia="MS Mincho"/>
          <w:sz w:val="24"/>
          <w:szCs w:val="24"/>
        </w:rPr>
        <w:t>с</w:t>
      </w:r>
      <w:r w:rsidR="00BD5BE1" w:rsidRPr="00C8122C">
        <w:rPr>
          <w:rFonts w:eastAsia="Calibri"/>
          <w:color w:val="000000"/>
          <w:sz w:val="24"/>
          <w:szCs w:val="24"/>
          <w:lang w:eastAsia="en-US"/>
        </w:rPr>
        <w:t>ведения об Абонентах, объекты которых подключены к водопроводным сетям, принадлежащим Абоненту;</w:t>
      </w:r>
    </w:p>
    <w:p w:rsidR="00BD5BE1" w:rsidRDefault="008A3B22" w:rsidP="00AA550E">
      <w:pPr>
        <w:tabs>
          <w:tab w:val="left" w:pos="0"/>
          <w:tab w:val="left" w:pos="426"/>
        </w:tabs>
        <w:overflowPunct/>
        <w:jc w:val="both"/>
        <w:textAlignment w:val="auto"/>
        <w:rPr>
          <w:sz w:val="24"/>
          <w:szCs w:val="24"/>
        </w:rPr>
      </w:pPr>
      <w:r>
        <w:rPr>
          <w:rFonts w:eastAsia="MS Mincho"/>
          <w:sz w:val="24"/>
          <w:szCs w:val="24"/>
        </w:rPr>
        <w:t>х</w:t>
      </w:r>
      <w:r w:rsidR="00BD5BE1" w:rsidRPr="00C8122C">
        <w:rPr>
          <w:rFonts w:eastAsia="MS Mincho"/>
          <w:sz w:val="24"/>
          <w:szCs w:val="24"/>
        </w:rPr>
        <w:t>)</w:t>
      </w:r>
      <w:r w:rsidR="00BD5BE1" w:rsidRPr="00C8122C">
        <w:rPr>
          <w:rFonts w:eastAsia="MS Mincho"/>
          <w:sz w:val="24"/>
          <w:szCs w:val="24"/>
        </w:rPr>
        <w:tab/>
        <w:t xml:space="preserve">самостоятельно получать документы, предусмотренные п. 3.2. настоящего </w:t>
      </w:r>
      <w:r>
        <w:rPr>
          <w:rFonts w:eastAsia="MS Mincho"/>
          <w:sz w:val="24"/>
          <w:szCs w:val="24"/>
        </w:rPr>
        <w:t>договор</w:t>
      </w:r>
      <w:r w:rsidR="00BD5BE1" w:rsidRPr="00C8122C">
        <w:rPr>
          <w:rFonts w:eastAsia="MS Mincho"/>
          <w:sz w:val="24"/>
          <w:szCs w:val="24"/>
        </w:rPr>
        <w:t xml:space="preserve">а, </w:t>
      </w:r>
      <w:r w:rsidR="00BD5BE1" w:rsidRPr="00C8122C">
        <w:rPr>
          <w:sz w:val="24"/>
          <w:szCs w:val="24"/>
        </w:rPr>
        <w:t xml:space="preserve">в отделе сбыта </w:t>
      </w:r>
      <w:r w:rsidR="00BD5BE1" w:rsidRPr="00C8122C">
        <w:rPr>
          <w:rFonts w:eastAsia="Calibri"/>
          <w:color w:val="000000"/>
          <w:sz w:val="24"/>
          <w:szCs w:val="24"/>
          <w:lang w:eastAsia="en-US"/>
        </w:rPr>
        <w:t>Организации водопроводно-канализационного хозяйства</w:t>
      </w:r>
      <w:r w:rsidR="00BD5BE1" w:rsidRPr="00C8122C">
        <w:rPr>
          <w:sz w:val="24"/>
          <w:szCs w:val="24"/>
        </w:rPr>
        <w:t>, в том числе посредством системы электронного документооборота или почтовой связи.</w:t>
      </w:r>
    </w:p>
    <w:p w:rsidR="00BD5BE1" w:rsidRPr="00C8122C" w:rsidRDefault="00BD5BE1" w:rsidP="00AA550E">
      <w:pPr>
        <w:tabs>
          <w:tab w:val="left" w:pos="0"/>
          <w:tab w:val="left" w:pos="426"/>
        </w:tabs>
        <w:overflowPunct/>
        <w:jc w:val="both"/>
        <w:textAlignment w:val="auto"/>
        <w:rPr>
          <w:sz w:val="24"/>
          <w:szCs w:val="24"/>
        </w:rPr>
      </w:pPr>
    </w:p>
    <w:p w:rsidR="00BD5BE1" w:rsidRDefault="00BD5BE1" w:rsidP="003A1A6B">
      <w:pPr>
        <w:numPr>
          <w:ilvl w:val="1"/>
          <w:numId w:val="5"/>
        </w:numPr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eastAsia="MS Mincho"/>
          <w:sz w:val="24"/>
          <w:szCs w:val="24"/>
        </w:rPr>
      </w:pPr>
      <w:r w:rsidRPr="00C8122C">
        <w:rPr>
          <w:rFonts w:eastAsia="MS Mincho"/>
          <w:sz w:val="24"/>
          <w:szCs w:val="24"/>
        </w:rPr>
        <w:t>Абонент имеет право:</w:t>
      </w:r>
    </w:p>
    <w:p w:rsidR="00BD5BE1" w:rsidRPr="00C8122C" w:rsidRDefault="00BD5BE1" w:rsidP="00AA550E">
      <w:pPr>
        <w:overflowPunct/>
        <w:autoSpaceDE/>
        <w:autoSpaceDN/>
        <w:adjustRightInd/>
        <w:spacing w:before="120"/>
        <w:contextualSpacing/>
        <w:jc w:val="both"/>
        <w:textAlignment w:val="auto"/>
        <w:rPr>
          <w:rFonts w:eastAsia="MS Mincho"/>
          <w:sz w:val="24"/>
          <w:szCs w:val="24"/>
        </w:rPr>
      </w:pPr>
    </w:p>
    <w:p w:rsidR="00BD5BE1" w:rsidRPr="00C8122C" w:rsidRDefault="00BD5BE1" w:rsidP="00AA550E">
      <w:pPr>
        <w:widowControl w:val="0"/>
        <w:tabs>
          <w:tab w:val="left" w:pos="426"/>
        </w:tabs>
        <w:overflowPunct/>
        <w:jc w:val="both"/>
        <w:textAlignment w:val="auto"/>
        <w:rPr>
          <w:rFonts w:eastAsia="Calibri"/>
          <w:sz w:val="24"/>
          <w:szCs w:val="24"/>
        </w:rPr>
      </w:pPr>
      <w:r w:rsidRPr="00C8122C">
        <w:rPr>
          <w:rFonts w:eastAsia="Calibri"/>
          <w:bCs/>
          <w:sz w:val="24"/>
          <w:szCs w:val="24"/>
        </w:rPr>
        <w:t>а)</w:t>
      </w:r>
      <w:r w:rsidRPr="00C8122C">
        <w:rPr>
          <w:rFonts w:eastAsia="Calibri"/>
          <w:bCs/>
          <w:sz w:val="24"/>
          <w:szCs w:val="24"/>
        </w:rPr>
        <w:tab/>
        <w:t>получать от Организации водопроводно-канализационного хозяйства информацию о результатах производственного контроля качества питьевой воды, осуществляемого Организацией водопроводно-канализационного хозяйства в порядке, предусмотренном законодательством Российской Федерации, в соответствии с</w:t>
      </w:r>
      <w:r w:rsidRPr="00C8122C">
        <w:rPr>
          <w:rFonts w:eastAsia="Calibri"/>
          <w:sz w:val="24"/>
          <w:szCs w:val="24"/>
        </w:rPr>
        <w:t xml:space="preserve">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Федерации;</w:t>
      </w:r>
    </w:p>
    <w:p w:rsidR="00BD5BE1" w:rsidRPr="00C8122C" w:rsidRDefault="00BD5BE1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>б)</w:t>
      </w:r>
      <w:r w:rsidRPr="00C8122C">
        <w:rPr>
          <w:rFonts w:eastAsia="Calibri"/>
          <w:bCs/>
          <w:sz w:val="24"/>
          <w:szCs w:val="24"/>
          <w:lang w:eastAsia="en-US"/>
        </w:rPr>
        <w:tab/>
        <w:t>получать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водоснабжение);</w:t>
      </w:r>
    </w:p>
    <w:p w:rsidR="00BD5BE1" w:rsidRPr="00C8122C" w:rsidRDefault="00BD5BE1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в)</w:t>
      </w:r>
      <w:r w:rsidRPr="00C8122C">
        <w:rPr>
          <w:rFonts w:eastAsia="Calibri"/>
          <w:sz w:val="24"/>
          <w:szCs w:val="24"/>
          <w:lang w:eastAsia="en-US"/>
        </w:rPr>
        <w:tab/>
        <w:t>привлекать третьих лиц для выполнения работ по устройству узла учёта;</w:t>
      </w:r>
    </w:p>
    <w:p w:rsidR="00BD5BE1" w:rsidRDefault="00BD5BE1" w:rsidP="00AA550E">
      <w:pPr>
        <w:tabs>
          <w:tab w:val="left" w:pos="426"/>
        </w:tabs>
        <w:overflowPunct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C8122C">
        <w:rPr>
          <w:rFonts w:eastAsia="Calibri"/>
          <w:bCs/>
          <w:sz w:val="24"/>
          <w:szCs w:val="24"/>
          <w:lang w:eastAsia="en-US"/>
        </w:rPr>
        <w:t>г)</w:t>
      </w:r>
      <w:r w:rsidRPr="00C8122C">
        <w:rPr>
          <w:rFonts w:eastAsia="Calibri"/>
          <w:bCs/>
          <w:sz w:val="24"/>
          <w:szCs w:val="24"/>
          <w:lang w:eastAsia="en-US"/>
        </w:rPr>
        <w:tab/>
        <w:t xml:space="preserve">осуществлять в целях контроля качества холодной воды отбор проб холодной воды, в том числе параллельных проб, а также принимать участие в отборе проб холодной воды, осуществляемом организацией водопроводно-канализационного хозяйства. </w:t>
      </w:r>
    </w:p>
    <w:p w:rsidR="00BD5BE1" w:rsidRPr="00BC17EE" w:rsidRDefault="00BD5BE1" w:rsidP="00AA550E">
      <w:pPr>
        <w:tabs>
          <w:tab w:val="left" w:pos="0"/>
          <w:tab w:val="left" w:pos="3308"/>
        </w:tabs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ab/>
      </w:r>
    </w:p>
    <w:p w:rsidR="00BD5BE1" w:rsidRDefault="00BD5BE1" w:rsidP="003A1A6B">
      <w:pPr>
        <w:pStyle w:val="a8"/>
        <w:numPr>
          <w:ilvl w:val="0"/>
          <w:numId w:val="5"/>
        </w:numPr>
        <w:tabs>
          <w:tab w:val="left" w:pos="709"/>
        </w:tabs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C2DC2">
        <w:rPr>
          <w:rFonts w:eastAsiaTheme="minorHAnsi"/>
          <w:b/>
          <w:sz w:val="24"/>
          <w:szCs w:val="24"/>
          <w:lang w:eastAsia="en-US"/>
        </w:rPr>
        <w:t>Порядок осуществления учёта поданной холодной воды, сроки и способы представления показаний приборов учёта организации водопроводно-канализационного хозяйства.</w:t>
      </w:r>
    </w:p>
    <w:p w:rsidR="00BD5BE1" w:rsidRPr="00EC2DC2" w:rsidRDefault="00BD5BE1" w:rsidP="00142DC8">
      <w:pPr>
        <w:pStyle w:val="a8"/>
        <w:tabs>
          <w:tab w:val="left" w:pos="709"/>
        </w:tabs>
        <w:ind w:left="360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BD5BE1" w:rsidRPr="00EC2DC2" w:rsidRDefault="00BD5BE1" w:rsidP="00AA550E">
      <w:p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EC2DC2">
        <w:rPr>
          <w:rFonts w:eastAsiaTheme="minorHAnsi"/>
          <w:sz w:val="24"/>
          <w:szCs w:val="24"/>
          <w:lang w:eastAsia="en-US"/>
        </w:rPr>
        <w:t>5.1.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2DC2">
        <w:rPr>
          <w:rFonts w:eastAsia="Calibri"/>
          <w:sz w:val="24"/>
          <w:szCs w:val="24"/>
          <w:lang w:eastAsia="en-US"/>
        </w:rPr>
        <w:t xml:space="preserve">Для учёта объёмов поданной Абоненту холодной воды Стороны используют приборы учёта. </w:t>
      </w:r>
    </w:p>
    <w:p w:rsidR="00BD5BE1" w:rsidRPr="00EC2DC2" w:rsidRDefault="00BD5BE1" w:rsidP="00C9105B">
      <w:pPr>
        <w:pStyle w:val="a8"/>
        <w:numPr>
          <w:ilvl w:val="1"/>
          <w:numId w:val="5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EC2DC2">
        <w:rPr>
          <w:rFonts w:eastAsia="Calibri"/>
          <w:sz w:val="24"/>
          <w:szCs w:val="24"/>
          <w:lang w:eastAsia="en-US"/>
        </w:rPr>
        <w:t xml:space="preserve">Сведения об узлах учёта и приборах учёта воды, и местах отбора проб воды приведены </w:t>
      </w:r>
      <w:r w:rsidRPr="00EC2DC2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hyperlink r:id="rId13" w:history="1">
        <w:r w:rsidRPr="00EC2DC2">
          <w:rPr>
            <w:rFonts w:eastAsia="Calibri"/>
            <w:color w:val="000000"/>
            <w:sz w:val="24"/>
            <w:szCs w:val="24"/>
            <w:lang w:eastAsia="en-US"/>
          </w:rPr>
          <w:t xml:space="preserve">Приложении № </w:t>
        </w:r>
        <w:r w:rsidR="00AC4955">
          <w:rPr>
            <w:rFonts w:eastAsia="Calibri"/>
            <w:color w:val="000000"/>
            <w:sz w:val="24"/>
            <w:szCs w:val="24"/>
            <w:lang w:eastAsia="en-US"/>
          </w:rPr>
          <w:t>4</w:t>
        </w:r>
      </w:hyperlink>
      <w:r w:rsidRPr="00EC2DC2">
        <w:rPr>
          <w:rFonts w:eastAsia="Calibri"/>
          <w:sz w:val="24"/>
          <w:szCs w:val="24"/>
          <w:lang w:eastAsia="en-US"/>
        </w:rPr>
        <w:t>.</w:t>
      </w:r>
      <w:r w:rsidRPr="00EC2DC2">
        <w:rPr>
          <w:sz w:val="24"/>
          <w:szCs w:val="24"/>
        </w:rPr>
        <w:t xml:space="preserve">  </w:t>
      </w:r>
    </w:p>
    <w:p w:rsidR="00BD5BE1" w:rsidRDefault="00BD5BE1" w:rsidP="00C9105B">
      <w:pPr>
        <w:numPr>
          <w:ilvl w:val="1"/>
          <w:numId w:val="5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Коммерческий учёт полученной холодной воды обеспечивает Абонент.</w:t>
      </w:r>
    </w:p>
    <w:p w:rsidR="00BD5BE1" w:rsidRPr="00C8122C" w:rsidRDefault="00BD5BE1" w:rsidP="003A1A6B">
      <w:pPr>
        <w:numPr>
          <w:ilvl w:val="1"/>
          <w:numId w:val="5"/>
        </w:numPr>
        <w:tabs>
          <w:tab w:val="left" w:pos="567"/>
        </w:tabs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sz w:val="24"/>
          <w:szCs w:val="24"/>
        </w:rPr>
      </w:pPr>
      <w:r w:rsidRPr="00C8122C">
        <w:rPr>
          <w:sz w:val="24"/>
          <w:szCs w:val="24"/>
        </w:rPr>
        <w:t>Количество поданной холодной воды определяется Абонентом, в соответствии с данными учёта фактического потребления холодной воды по показаниям приборов учёта, за исключением случаев, когда в соответствии с Правилами организации коммерческого учёта коммерческий учёт осуществляется расчётным способом.</w:t>
      </w:r>
    </w:p>
    <w:p w:rsidR="00BD5BE1" w:rsidRPr="00C8122C" w:rsidRDefault="00BD5BE1" w:rsidP="00C9105B">
      <w:pPr>
        <w:numPr>
          <w:ilvl w:val="1"/>
          <w:numId w:val="5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 xml:space="preserve">Абонент ежемесячно производит снятие показаний приборов учёта и предоставляет эти сведения в Организацию водопроводно-канализационного хозяйства с 25 по 28 число, за тот расчётный период, в котором осуществляется снятие показаний. </w:t>
      </w:r>
    </w:p>
    <w:p w:rsidR="00BD5BE1" w:rsidRPr="00C8122C" w:rsidRDefault="00BD5BE1" w:rsidP="00C9105B">
      <w:pPr>
        <w:numPr>
          <w:ilvl w:val="1"/>
          <w:numId w:val="5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 xml:space="preserve">Передача Абонентом сведений о показаниях приборов учёта организации водопроводно-канализационного хозяйства осуществляется любыми доступными способами, позволяющими подтвердить получение такого уведомления адресатом по установленной форме, приведённой в Приложении № </w:t>
      </w:r>
      <w:r w:rsidR="00AC4955">
        <w:rPr>
          <w:rFonts w:eastAsia="Calibri"/>
          <w:sz w:val="24"/>
          <w:szCs w:val="24"/>
          <w:lang w:eastAsia="en-US"/>
        </w:rPr>
        <w:t>6</w:t>
      </w:r>
      <w:r w:rsidRPr="00C8122C">
        <w:rPr>
          <w:rFonts w:eastAsia="Calibri"/>
          <w:sz w:val="24"/>
          <w:szCs w:val="24"/>
          <w:lang w:eastAsia="en-US"/>
        </w:rPr>
        <w:t xml:space="preserve">. Список лиц, имеющих право ведения оперативных переговоров, подписания отчётов о фактическом потреблении воды приведены в Приложении № </w:t>
      </w:r>
      <w:r w:rsidR="00AC4955">
        <w:rPr>
          <w:rFonts w:eastAsia="Calibri"/>
          <w:sz w:val="24"/>
          <w:szCs w:val="24"/>
          <w:lang w:eastAsia="en-US"/>
        </w:rPr>
        <w:t>5</w:t>
      </w:r>
      <w:r w:rsidRPr="00C8122C">
        <w:rPr>
          <w:rFonts w:eastAsia="Calibri"/>
          <w:sz w:val="24"/>
          <w:szCs w:val="24"/>
          <w:lang w:eastAsia="en-US"/>
        </w:rPr>
        <w:t>.</w:t>
      </w:r>
    </w:p>
    <w:p w:rsidR="008A3B22" w:rsidRPr="008A3B22" w:rsidRDefault="008A3B22" w:rsidP="008A3B22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8A3B22">
        <w:rPr>
          <w:rFonts w:eastAsia="Calibri"/>
          <w:sz w:val="24"/>
          <w:szCs w:val="24"/>
          <w:lang w:eastAsia="en-US"/>
        </w:rPr>
        <w:t>Осуществление коммерческого учёта расчётным способом допускается в случаях, предусмотренных Правилами организации коммерческого учёта.</w:t>
      </w:r>
    </w:p>
    <w:p w:rsidR="00BD5BE1" w:rsidRPr="00C8122C" w:rsidRDefault="00BD5BE1" w:rsidP="003A1A6B">
      <w:pPr>
        <w:numPr>
          <w:ilvl w:val="1"/>
          <w:numId w:val="5"/>
        </w:numPr>
        <w:tabs>
          <w:tab w:val="left" w:pos="567"/>
        </w:tabs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В иных случаях, не урегулированных Правилами организации коммерческого учёта, применяется метод учёта пропускной способности устройств и сооружений, используемых для присоединения к централизованным системам водоснабжения.</w:t>
      </w:r>
    </w:p>
    <w:p w:rsidR="00BD5BE1" w:rsidRPr="00C8122C" w:rsidRDefault="00BD5BE1" w:rsidP="003A1A6B">
      <w:pPr>
        <w:numPr>
          <w:ilvl w:val="1"/>
          <w:numId w:val="5"/>
        </w:numPr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C8122C">
        <w:rPr>
          <w:rFonts w:eastAsia="Calibri"/>
          <w:color w:val="000000"/>
          <w:sz w:val="24"/>
          <w:szCs w:val="24"/>
          <w:lang w:eastAsia="en-US"/>
        </w:rPr>
        <w:lastRenderedPageBreak/>
        <w:t>Если в случае проведения проверки правильности снятия Абонентом показаний приборов учёта и представления им сведений об объёме поданн</w:t>
      </w:r>
      <w:r w:rsidR="006C2108">
        <w:rPr>
          <w:rFonts w:eastAsia="Calibri"/>
          <w:color w:val="000000"/>
          <w:sz w:val="24"/>
          <w:szCs w:val="24"/>
          <w:lang w:eastAsia="en-US"/>
        </w:rPr>
        <w:t xml:space="preserve">ой (полученной) холодной воды </w:t>
      </w:r>
      <w:r w:rsidRPr="00C8122C">
        <w:rPr>
          <w:rFonts w:eastAsia="Calibri"/>
          <w:color w:val="000000"/>
          <w:sz w:val="24"/>
          <w:szCs w:val="24"/>
          <w:lang w:eastAsia="en-US"/>
        </w:rPr>
        <w:t>установлены расхождения между показаниями приборов учёта и предоставленными Абонентами сведениями, организация водопроводно-канализационного хозяйства вправе произвести перерасчёт объёма поданной (полученной) холодной воды за период от предыдущей проверки до момента обнаружения расхождения в соответствии с показаниями приборов учёта.</w:t>
      </w:r>
    </w:p>
    <w:p w:rsidR="00BD5BE1" w:rsidRPr="00BC17EE" w:rsidRDefault="00BD5BE1" w:rsidP="00AA550E">
      <w:pPr>
        <w:pStyle w:val="ConsPlusNonformat"/>
        <w:tabs>
          <w:tab w:val="left" w:pos="709"/>
        </w:tabs>
        <w:jc w:val="both"/>
        <w:rPr>
          <w:sz w:val="24"/>
          <w:szCs w:val="24"/>
        </w:rPr>
      </w:pPr>
    </w:p>
    <w:p w:rsidR="00BD5BE1" w:rsidRPr="00762E6B" w:rsidRDefault="00BD5BE1" w:rsidP="00AA550E">
      <w:pPr>
        <w:tabs>
          <w:tab w:val="left" w:pos="709"/>
        </w:tabs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762E6B">
        <w:rPr>
          <w:rFonts w:eastAsiaTheme="minorHAnsi"/>
          <w:b/>
          <w:sz w:val="24"/>
          <w:szCs w:val="24"/>
          <w:lang w:eastAsia="en-US"/>
        </w:rPr>
        <w:t>6. Порядок обеспечения Абонентом доступа Организации водопроводно-канализационного хозяйства к водопроводным сетям</w:t>
      </w:r>
      <w:r w:rsidR="006C55DE">
        <w:rPr>
          <w:rFonts w:eastAsiaTheme="minorHAnsi"/>
          <w:b/>
          <w:sz w:val="24"/>
          <w:szCs w:val="24"/>
          <w:lang w:eastAsia="en-US"/>
        </w:rPr>
        <w:t>, местам отбора проб воды</w:t>
      </w:r>
      <w:r w:rsidRPr="00762E6B">
        <w:rPr>
          <w:rFonts w:eastAsiaTheme="minorHAnsi"/>
          <w:b/>
          <w:sz w:val="24"/>
          <w:szCs w:val="24"/>
          <w:lang w:eastAsia="en-US"/>
        </w:rPr>
        <w:t>,</w:t>
      </w:r>
    </w:p>
    <w:p w:rsidR="00BD5BE1" w:rsidRDefault="00BD5BE1" w:rsidP="00AA550E">
      <w:pPr>
        <w:tabs>
          <w:tab w:val="left" w:pos="709"/>
        </w:tabs>
        <w:jc w:val="center"/>
        <w:rPr>
          <w:rFonts w:eastAsiaTheme="minorHAnsi"/>
          <w:b/>
          <w:sz w:val="24"/>
          <w:szCs w:val="24"/>
          <w:lang w:eastAsia="en-US"/>
        </w:rPr>
      </w:pPr>
      <w:r w:rsidRPr="00762E6B">
        <w:rPr>
          <w:rFonts w:eastAsiaTheme="minorHAnsi"/>
          <w:b/>
          <w:sz w:val="24"/>
          <w:szCs w:val="24"/>
          <w:lang w:eastAsia="en-US"/>
        </w:rPr>
        <w:t>приборам</w:t>
      </w:r>
      <w:r w:rsidRPr="00BC17EE">
        <w:rPr>
          <w:rFonts w:eastAsiaTheme="minorHAnsi"/>
          <w:b/>
          <w:sz w:val="24"/>
          <w:szCs w:val="24"/>
          <w:lang w:eastAsia="en-US"/>
        </w:rPr>
        <w:t xml:space="preserve"> учёта холодной воды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BD5BE1" w:rsidRPr="00BC17EE" w:rsidRDefault="00BD5BE1" w:rsidP="00AA550E">
      <w:pPr>
        <w:tabs>
          <w:tab w:val="left" w:pos="709"/>
        </w:tabs>
        <w:jc w:val="both"/>
        <w:rPr>
          <w:rFonts w:eastAsiaTheme="minorHAnsi"/>
          <w:b/>
          <w:sz w:val="24"/>
          <w:szCs w:val="24"/>
          <w:lang w:eastAsia="en-US"/>
        </w:rPr>
      </w:pPr>
    </w:p>
    <w:p w:rsidR="00BD5BE1" w:rsidRPr="00EC2DC2" w:rsidRDefault="00BD5BE1" w:rsidP="003A1A6B">
      <w:pPr>
        <w:pStyle w:val="a8"/>
        <w:numPr>
          <w:ilvl w:val="1"/>
          <w:numId w:val="6"/>
        </w:numPr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EC2DC2">
        <w:rPr>
          <w:rFonts w:eastAsia="Calibri"/>
          <w:sz w:val="24"/>
          <w:szCs w:val="24"/>
          <w:lang w:eastAsia="en-US"/>
        </w:rPr>
        <w:t>Абонент обязан обеспечить доступ представителям Организации водопроводно-канализационного хозяйства или по её указанию представителям иной организации к местам отбора проб, приборам учёта (узлам учёта) и иным устройствам в следующем порядке:</w:t>
      </w:r>
    </w:p>
    <w:p w:rsidR="00512E3A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а)</w:t>
      </w:r>
      <w:r w:rsidRPr="00C8122C">
        <w:rPr>
          <w:rFonts w:eastAsia="Calibri"/>
          <w:sz w:val="24"/>
          <w:szCs w:val="24"/>
          <w:lang w:eastAsia="en-US"/>
        </w:rPr>
        <w:tab/>
        <w:t xml:space="preserve">Организация водопроводно-канализационного хозяйства или по её указанию иная организация предварительно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C8122C">
        <w:rPr>
          <w:rFonts w:eastAsia="Calibri"/>
          <w:sz w:val="24"/>
          <w:szCs w:val="24"/>
          <w:lang w:eastAsia="en-US"/>
        </w:rPr>
        <w:t>факсограмма</w:t>
      </w:r>
      <w:proofErr w:type="spellEnd"/>
      <w:r w:rsidRPr="00C8122C">
        <w:rPr>
          <w:rFonts w:eastAsia="Calibri"/>
          <w:sz w:val="24"/>
          <w:szCs w:val="24"/>
          <w:lang w:eastAsia="en-US"/>
        </w:rPr>
        <w:t xml:space="preserve">, телефонограмма, информационно-телекоммуникационная сеть «Интернет»). </w:t>
      </w: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б)</w:t>
      </w:r>
      <w:r w:rsidRPr="00C8122C">
        <w:rPr>
          <w:rFonts w:eastAsia="Calibri"/>
          <w:sz w:val="24"/>
          <w:szCs w:val="24"/>
          <w:lang w:eastAsia="en-US"/>
        </w:rPr>
        <w:tab/>
        <w:t>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удостоверение;</w:t>
      </w: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в)</w:t>
      </w:r>
      <w:r w:rsidRPr="00C8122C">
        <w:rPr>
          <w:rFonts w:eastAsia="Calibri"/>
          <w:sz w:val="24"/>
          <w:szCs w:val="24"/>
          <w:lang w:eastAsia="en-US"/>
        </w:rPr>
        <w:tab/>
        <w:t xml:space="preserve">доступ представителям Организации водопроводно-канализационного хозяйства или по её указанию представителям иной организации к местам отбора проб воды, приборам учёта (узлам учёта) и иным устройствам, установленным настоящим </w:t>
      </w:r>
      <w:r w:rsidR="00DF29B5">
        <w:rPr>
          <w:rFonts w:eastAsia="Calibri"/>
          <w:sz w:val="24"/>
          <w:szCs w:val="24"/>
          <w:lang w:eastAsia="en-US"/>
        </w:rPr>
        <w:t>договор</w:t>
      </w:r>
      <w:r w:rsidRPr="00C8122C">
        <w:rPr>
          <w:rFonts w:eastAsia="Calibri"/>
          <w:sz w:val="24"/>
          <w:szCs w:val="24"/>
          <w:lang w:eastAsia="en-US"/>
        </w:rPr>
        <w:t xml:space="preserve">ом, осуществляется только в установленных настоящим </w:t>
      </w:r>
      <w:r w:rsidR="002C2B0E">
        <w:rPr>
          <w:rFonts w:eastAsia="Calibri"/>
          <w:sz w:val="24"/>
          <w:szCs w:val="24"/>
          <w:lang w:eastAsia="en-US"/>
        </w:rPr>
        <w:t>договор</w:t>
      </w:r>
      <w:r w:rsidRPr="00C8122C">
        <w:rPr>
          <w:rFonts w:eastAsia="Calibri"/>
          <w:sz w:val="24"/>
          <w:szCs w:val="24"/>
          <w:lang w:eastAsia="en-US"/>
        </w:rPr>
        <w:t>ом м</w:t>
      </w:r>
      <w:r w:rsidR="00512E3A">
        <w:rPr>
          <w:rFonts w:eastAsia="Calibri"/>
          <w:sz w:val="24"/>
          <w:szCs w:val="24"/>
          <w:lang w:eastAsia="en-US"/>
        </w:rPr>
        <w:t>естах отбора проб холодной воды</w:t>
      </w:r>
      <w:r w:rsidRPr="00C8122C">
        <w:rPr>
          <w:rFonts w:eastAsia="Calibri"/>
          <w:sz w:val="24"/>
          <w:szCs w:val="24"/>
          <w:lang w:eastAsia="en-US"/>
        </w:rPr>
        <w:t>;</w:t>
      </w:r>
    </w:p>
    <w:p w:rsidR="00BD5BE1" w:rsidRPr="00C8122C" w:rsidRDefault="00BD5BE1" w:rsidP="00AA550E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г)</w:t>
      </w:r>
      <w:r w:rsidRPr="00C8122C">
        <w:rPr>
          <w:rFonts w:eastAsia="Calibri"/>
          <w:sz w:val="24"/>
          <w:szCs w:val="24"/>
          <w:lang w:eastAsia="en-US"/>
        </w:rPr>
        <w:tab/>
        <w:t>Абонент принимает участие в проведении Организацией водопроводно-канализационного хозяйства всех проверок, предусмотренных настоящим разделом;</w:t>
      </w:r>
    </w:p>
    <w:p w:rsidR="00BD5BE1" w:rsidRPr="007978D1" w:rsidRDefault="00BD5BE1" w:rsidP="007978D1">
      <w:pPr>
        <w:tabs>
          <w:tab w:val="left" w:pos="0"/>
        </w:tabs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>д)</w:t>
      </w:r>
      <w:r w:rsidRPr="00C8122C">
        <w:rPr>
          <w:rFonts w:eastAsia="Calibri"/>
          <w:sz w:val="24"/>
          <w:szCs w:val="24"/>
          <w:lang w:eastAsia="en-US"/>
        </w:rPr>
        <w:tab/>
        <w:t>отказ в доступе (недопуск) представителям Организации водопроводно-канализационного хозяйства к приб</w:t>
      </w:r>
      <w:r w:rsidR="007978D1">
        <w:rPr>
          <w:rFonts w:eastAsia="Calibri"/>
          <w:sz w:val="24"/>
          <w:szCs w:val="24"/>
          <w:lang w:eastAsia="en-US"/>
        </w:rPr>
        <w:t xml:space="preserve">орам учёта (узлам учёта) воды </w:t>
      </w:r>
      <w:r w:rsidRPr="00C8122C">
        <w:rPr>
          <w:rFonts w:eastAsia="Calibri"/>
          <w:sz w:val="24"/>
          <w:szCs w:val="24"/>
          <w:lang w:eastAsia="en-US"/>
        </w:rPr>
        <w:t xml:space="preserve">приравнивается к неисправности прибора учёта, что влечёт за собой применение расчётного способа при определении количества поданной (полученной) за определённый период холодной воды за весь период нарушения. Продолжительность периода нарушения определяется в соответствии с Правилами </w:t>
      </w:r>
      <w:r w:rsidR="007978D1">
        <w:rPr>
          <w:rFonts w:eastAsia="Calibri"/>
          <w:sz w:val="24"/>
          <w:szCs w:val="24"/>
          <w:lang w:eastAsia="en-US"/>
        </w:rPr>
        <w:t>организации коммерческого учёта</w:t>
      </w:r>
      <w:r w:rsidRPr="00C8122C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BD5BE1" w:rsidRPr="00BC17EE" w:rsidRDefault="00BD5BE1" w:rsidP="00AA550E">
      <w:pPr>
        <w:tabs>
          <w:tab w:val="left" w:pos="709"/>
        </w:tabs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EC2DC2" w:rsidRDefault="00BD5BE1" w:rsidP="003A1A6B">
      <w:pPr>
        <w:pStyle w:val="a8"/>
        <w:numPr>
          <w:ilvl w:val="0"/>
          <w:numId w:val="6"/>
        </w:numPr>
        <w:tabs>
          <w:tab w:val="left" w:pos="709"/>
        </w:tabs>
        <w:jc w:val="center"/>
        <w:outlineLvl w:val="0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EC2DC2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Порядок контроля качества </w:t>
      </w:r>
      <w:r w:rsidR="00B66EE6">
        <w:rPr>
          <w:rFonts w:eastAsiaTheme="minorHAnsi"/>
          <w:b/>
          <w:color w:val="000000" w:themeColor="text1"/>
          <w:sz w:val="24"/>
          <w:szCs w:val="24"/>
          <w:lang w:eastAsia="en-US"/>
        </w:rPr>
        <w:t>холодной (</w:t>
      </w:r>
      <w:r w:rsidRPr="00EC2DC2">
        <w:rPr>
          <w:rFonts w:eastAsiaTheme="minorHAnsi"/>
          <w:b/>
          <w:color w:val="000000" w:themeColor="text1"/>
          <w:sz w:val="24"/>
          <w:szCs w:val="24"/>
          <w:lang w:eastAsia="en-US"/>
        </w:rPr>
        <w:t>питьевой</w:t>
      </w:r>
      <w:r w:rsidR="00B66EE6">
        <w:rPr>
          <w:rFonts w:eastAsiaTheme="minorHAnsi"/>
          <w:b/>
          <w:color w:val="000000" w:themeColor="text1"/>
          <w:sz w:val="24"/>
          <w:szCs w:val="24"/>
          <w:lang w:eastAsia="en-US"/>
        </w:rPr>
        <w:t>)</w:t>
      </w:r>
      <w:r w:rsidRPr="00EC2DC2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воды.</w:t>
      </w:r>
    </w:p>
    <w:p w:rsidR="00BD5BE1" w:rsidRPr="00EC2DC2" w:rsidRDefault="00BD5BE1" w:rsidP="00AA550E">
      <w:pPr>
        <w:pStyle w:val="a8"/>
        <w:tabs>
          <w:tab w:val="left" w:pos="709"/>
        </w:tabs>
        <w:ind w:left="360"/>
        <w:outlineLvl w:val="0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BD5BE1" w:rsidRPr="00C314D3" w:rsidRDefault="00BD5BE1" w:rsidP="00AA550E">
      <w:pPr>
        <w:pStyle w:val="ConsPlusNormal"/>
        <w:widowControl w:val="0"/>
        <w:ind w:firstLine="0"/>
        <w:jc w:val="both"/>
        <w:rPr>
          <w:rFonts w:eastAsia="Calibri"/>
          <w:sz w:val="24"/>
          <w:szCs w:val="24"/>
        </w:rPr>
      </w:pPr>
      <w:r w:rsidRPr="00C314D3">
        <w:rPr>
          <w:rFonts w:ascii="Times New Roman" w:eastAsiaTheme="minorHAnsi" w:hAnsi="Times New Roman" w:cs="Times New Roman"/>
          <w:sz w:val="24"/>
          <w:szCs w:val="24"/>
        </w:rPr>
        <w:t xml:space="preserve">7.1. </w:t>
      </w:r>
      <w:r w:rsidRPr="00C314D3">
        <w:rPr>
          <w:rFonts w:ascii="Times New Roman" w:eastAsia="Calibri" w:hAnsi="Times New Roman" w:cs="Times New Roman"/>
          <w:sz w:val="24"/>
          <w:szCs w:val="24"/>
        </w:rPr>
        <w:t>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</w:t>
      </w:r>
      <w:r w:rsidRPr="00C314D3">
        <w:rPr>
          <w:rFonts w:eastAsia="Calibri"/>
          <w:sz w:val="24"/>
          <w:szCs w:val="24"/>
        </w:rPr>
        <w:t xml:space="preserve"> </w:t>
      </w:r>
    </w:p>
    <w:p w:rsidR="00BD5BE1" w:rsidRPr="00D42D0B" w:rsidRDefault="00B64402" w:rsidP="00C9105B">
      <w:pPr>
        <w:pStyle w:val="a8"/>
        <w:tabs>
          <w:tab w:val="left" w:pos="567"/>
        </w:tabs>
        <w:overflowPunct/>
        <w:autoSpaceDE/>
        <w:autoSpaceDN/>
        <w:adjustRightInd/>
        <w:ind w:left="0"/>
        <w:jc w:val="both"/>
        <w:textAlignment w:val="auto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7.2. </w:t>
      </w:r>
      <w:r w:rsidR="00BD5BE1" w:rsidRPr="00C314D3">
        <w:rPr>
          <w:rFonts w:eastAsia="Calibri"/>
          <w:sz w:val="24"/>
          <w:szCs w:val="24"/>
          <w:lang w:eastAsia="en-US"/>
        </w:rPr>
        <w:t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</w:t>
      </w:r>
      <w:r w:rsidR="00BD5BE1" w:rsidRPr="00EC2DC2">
        <w:rPr>
          <w:rFonts w:eastAsia="Calibri"/>
          <w:color w:val="000000"/>
          <w:sz w:val="24"/>
          <w:szCs w:val="24"/>
          <w:lang w:eastAsia="en-US"/>
        </w:rPr>
        <w:t xml:space="preserve">емиологического благополучия населения. </w:t>
      </w:r>
    </w:p>
    <w:p w:rsidR="00BD5BE1" w:rsidRPr="00EC2DC2" w:rsidRDefault="00B64402" w:rsidP="00B64402">
      <w:pPr>
        <w:pStyle w:val="a8"/>
        <w:widowControl w:val="0"/>
        <w:tabs>
          <w:tab w:val="left" w:pos="426"/>
        </w:tabs>
        <w:overflowPunct/>
        <w:autoSpaceDE/>
        <w:autoSpaceDN/>
        <w:adjustRightInd/>
        <w:spacing w:before="120"/>
        <w:ind w:left="0"/>
        <w:jc w:val="both"/>
        <w:textAlignment w:val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7.3. </w:t>
      </w:r>
      <w:r w:rsidR="00BD5BE1" w:rsidRPr="00EC2DC2">
        <w:rPr>
          <w:rFonts w:eastAsia="Calibri"/>
          <w:color w:val="000000"/>
          <w:sz w:val="24"/>
          <w:szCs w:val="24"/>
        </w:rPr>
        <w:t xml:space="preserve">Абонент имеет право в любое время в течение срока действия настоящего </w:t>
      </w:r>
      <w:r w:rsidR="00BD5BE1">
        <w:rPr>
          <w:rFonts w:eastAsia="Calibri"/>
          <w:color w:val="000000"/>
          <w:sz w:val="24"/>
          <w:szCs w:val="24"/>
        </w:rPr>
        <w:t>Контракт</w:t>
      </w:r>
      <w:r w:rsidR="00BD5BE1" w:rsidRPr="00EC2DC2">
        <w:rPr>
          <w:rFonts w:eastAsia="Calibri"/>
          <w:color w:val="000000"/>
          <w:sz w:val="24"/>
          <w:szCs w:val="24"/>
        </w:rPr>
        <w:t xml:space="preserve">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</w:t>
      </w:r>
      <w:r w:rsidR="009070BC">
        <w:rPr>
          <w:rFonts w:eastAsia="Calibri"/>
          <w:color w:val="000000"/>
          <w:sz w:val="24"/>
          <w:szCs w:val="24"/>
        </w:rPr>
        <w:t>П</w:t>
      </w:r>
      <w:r w:rsidR="00BD5BE1" w:rsidRPr="00EC2DC2">
        <w:rPr>
          <w:rFonts w:eastAsia="Calibri"/>
          <w:color w:val="000000"/>
          <w:sz w:val="24"/>
          <w:szCs w:val="24"/>
        </w:rPr>
        <w:t>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 Абонент обязан известить организацию водопроводно-канализационного хозяйства о времени и месте отбора проб воды не позднее 3 рабочих дней до проведения отбора проб воды.</w:t>
      </w:r>
    </w:p>
    <w:p w:rsidR="00BD5BE1" w:rsidRDefault="00BD5BE1" w:rsidP="00AA550E">
      <w:pPr>
        <w:pStyle w:val="ConsPlusNormal"/>
        <w:tabs>
          <w:tab w:val="left" w:pos="709"/>
        </w:tabs>
        <w:ind w:firstLine="0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B66EE6" w:rsidRPr="00B66EE6" w:rsidRDefault="00B66EE6" w:rsidP="00B66EE6">
      <w:pPr>
        <w:pStyle w:val="a8"/>
        <w:widowControl w:val="0"/>
        <w:numPr>
          <w:ilvl w:val="0"/>
          <w:numId w:val="6"/>
        </w:numPr>
        <w:overflowPunct/>
        <w:autoSpaceDE/>
        <w:autoSpaceDN/>
        <w:adjustRightInd/>
        <w:spacing w:before="120" w:after="240"/>
        <w:jc w:val="center"/>
        <w:textAlignment w:val="auto"/>
        <w:outlineLvl w:val="1"/>
        <w:rPr>
          <w:rFonts w:eastAsia="Calibri"/>
          <w:b/>
          <w:color w:val="000000"/>
          <w:sz w:val="24"/>
          <w:szCs w:val="24"/>
          <w:lang w:eastAsia="en-US"/>
        </w:rPr>
      </w:pPr>
      <w:r w:rsidRPr="00B66EE6">
        <w:rPr>
          <w:rFonts w:eastAsia="Calibri"/>
          <w:b/>
          <w:color w:val="000000"/>
          <w:sz w:val="24"/>
          <w:szCs w:val="24"/>
          <w:lang w:eastAsia="en-US"/>
        </w:rPr>
        <w:lastRenderedPageBreak/>
        <w:t>Условия временного прекращения или ограничения холодного водоснабжения.</w:t>
      </w:r>
    </w:p>
    <w:p w:rsidR="00B66EE6" w:rsidRPr="00B66EE6" w:rsidRDefault="00B66EE6" w:rsidP="00B66EE6">
      <w:pPr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B66EE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66EE6">
        <w:rPr>
          <w:rFonts w:eastAsia="Calibri"/>
          <w:iCs/>
          <w:sz w:val="24"/>
          <w:szCs w:val="24"/>
          <w:lang w:eastAsia="en-US"/>
        </w:rPr>
        <w:t xml:space="preserve">8.1. Организация водопроводно-канализационного хозяйства вправе осуществить временное прекращение или ограничение холодного водоснабжения Абонента только в случаях, установленных Федеральным </w:t>
      </w:r>
      <w:hyperlink r:id="rId14" w:history="1">
        <w:r w:rsidRPr="00B66EE6">
          <w:rPr>
            <w:rFonts w:eastAsia="Calibri"/>
            <w:iCs/>
            <w:color w:val="000000"/>
            <w:sz w:val="24"/>
            <w:szCs w:val="24"/>
            <w:u w:val="single"/>
            <w:lang w:eastAsia="en-US"/>
          </w:rPr>
          <w:t>законом</w:t>
        </w:r>
      </w:hyperlink>
      <w:r w:rsidRPr="00B66EE6">
        <w:rPr>
          <w:rFonts w:eastAsia="Calibri"/>
          <w:iCs/>
          <w:sz w:val="24"/>
          <w:szCs w:val="24"/>
          <w:lang w:eastAsia="en-US"/>
        </w:rPr>
        <w:t xml:space="preserve"> «О водоснабжении и водоотведении». </w:t>
      </w:r>
    </w:p>
    <w:p w:rsidR="00B66EE6" w:rsidRPr="00B66EE6" w:rsidRDefault="00B66EE6" w:rsidP="00B04BE9">
      <w:pPr>
        <w:overflowPunct/>
        <w:autoSpaceDE/>
        <w:autoSpaceDN/>
        <w:adjustRightInd/>
        <w:jc w:val="both"/>
        <w:textAlignment w:val="auto"/>
        <w:rPr>
          <w:rFonts w:eastAsia="Calibri"/>
          <w:iCs/>
          <w:sz w:val="24"/>
          <w:szCs w:val="24"/>
          <w:lang w:eastAsia="en-US"/>
        </w:rPr>
      </w:pPr>
      <w:r w:rsidRPr="00B66EE6">
        <w:rPr>
          <w:rFonts w:eastAsia="Calibri"/>
          <w:iCs/>
          <w:sz w:val="24"/>
          <w:szCs w:val="24"/>
          <w:lang w:eastAsia="en-US"/>
        </w:rPr>
        <w:t>8.2. Организация водопроводно-канализационного хозяйства в течение 24 часов с момента временного прекращения или ограничения холодного водоснабжения Абонента уведомляет о таком прекращении или ограничении:</w:t>
      </w:r>
    </w:p>
    <w:p w:rsidR="00B66EE6" w:rsidRPr="00B66EE6" w:rsidRDefault="00B66EE6" w:rsidP="00B04BE9">
      <w:pPr>
        <w:tabs>
          <w:tab w:val="left" w:pos="284"/>
        </w:tabs>
        <w:overflowPunct/>
        <w:jc w:val="both"/>
        <w:textAlignment w:val="auto"/>
        <w:rPr>
          <w:sz w:val="24"/>
          <w:szCs w:val="24"/>
        </w:rPr>
      </w:pPr>
      <w:r w:rsidRPr="00B66EE6">
        <w:rPr>
          <w:sz w:val="24"/>
          <w:szCs w:val="24"/>
        </w:rPr>
        <w:t>а)</w:t>
      </w:r>
      <w:r w:rsidRPr="00B66EE6">
        <w:rPr>
          <w:sz w:val="24"/>
          <w:szCs w:val="24"/>
        </w:rPr>
        <w:tab/>
        <w:t xml:space="preserve">Абонента; </w:t>
      </w:r>
    </w:p>
    <w:p w:rsidR="00B66EE6" w:rsidRPr="00B66EE6" w:rsidRDefault="00B66EE6" w:rsidP="00B04BE9">
      <w:pPr>
        <w:tabs>
          <w:tab w:val="left" w:pos="284"/>
        </w:tabs>
        <w:overflowPunct/>
        <w:jc w:val="both"/>
        <w:textAlignment w:val="auto"/>
        <w:rPr>
          <w:sz w:val="24"/>
          <w:szCs w:val="24"/>
        </w:rPr>
      </w:pPr>
      <w:r w:rsidRPr="00B66EE6">
        <w:rPr>
          <w:sz w:val="24"/>
          <w:szCs w:val="24"/>
        </w:rPr>
        <w:t>б)</w:t>
      </w:r>
      <w:r w:rsidRPr="00B66EE6">
        <w:rPr>
          <w:sz w:val="24"/>
          <w:szCs w:val="24"/>
        </w:rPr>
        <w:tab/>
        <w:t>Администрацию города Димитровграда;</w:t>
      </w:r>
    </w:p>
    <w:p w:rsidR="00B66EE6" w:rsidRPr="00B66EE6" w:rsidRDefault="00B66EE6" w:rsidP="00B04BE9">
      <w:pPr>
        <w:tabs>
          <w:tab w:val="left" w:pos="284"/>
        </w:tabs>
        <w:overflowPunct/>
        <w:jc w:val="both"/>
        <w:textAlignment w:val="auto"/>
        <w:rPr>
          <w:sz w:val="24"/>
          <w:szCs w:val="24"/>
        </w:rPr>
      </w:pPr>
      <w:r w:rsidRPr="00B66EE6">
        <w:rPr>
          <w:sz w:val="24"/>
          <w:szCs w:val="24"/>
        </w:rPr>
        <w:t>в)</w:t>
      </w:r>
      <w:r w:rsidRPr="00B66EE6">
        <w:rPr>
          <w:sz w:val="24"/>
          <w:szCs w:val="24"/>
        </w:rPr>
        <w:tab/>
        <w:t xml:space="preserve">территориальный орган Федеральной службы по надзору в сфере защиты прав потребителей и благополучия человека по Ульяновской области </w:t>
      </w:r>
      <w:proofErr w:type="spellStart"/>
      <w:r w:rsidRPr="00B66EE6">
        <w:rPr>
          <w:sz w:val="24"/>
          <w:szCs w:val="24"/>
        </w:rPr>
        <w:t>области</w:t>
      </w:r>
      <w:proofErr w:type="spellEnd"/>
      <w:r w:rsidRPr="00B66EE6">
        <w:rPr>
          <w:sz w:val="24"/>
          <w:szCs w:val="24"/>
        </w:rPr>
        <w:t>;</w:t>
      </w:r>
    </w:p>
    <w:p w:rsidR="00B66EE6" w:rsidRPr="00B66EE6" w:rsidRDefault="00B66EE6" w:rsidP="00B04BE9">
      <w:pPr>
        <w:tabs>
          <w:tab w:val="left" w:pos="284"/>
        </w:tabs>
        <w:overflowPunct/>
        <w:jc w:val="both"/>
        <w:textAlignment w:val="auto"/>
        <w:rPr>
          <w:sz w:val="24"/>
          <w:szCs w:val="24"/>
        </w:rPr>
      </w:pPr>
      <w:r w:rsidRPr="00B66EE6">
        <w:rPr>
          <w:sz w:val="24"/>
          <w:szCs w:val="24"/>
        </w:rPr>
        <w:t>г)</w:t>
      </w:r>
      <w:r w:rsidRPr="00B66EE6">
        <w:rPr>
          <w:sz w:val="24"/>
          <w:szCs w:val="24"/>
        </w:rPr>
        <w:tab/>
        <w:t>территориальный орган Управления по делам гражданской обороны, чрезвычайным ситуациям и пожарной безопасности Ульяновской области.</w:t>
      </w:r>
    </w:p>
    <w:p w:rsidR="00B66EE6" w:rsidRPr="00B66EE6" w:rsidRDefault="00B66EE6" w:rsidP="00B04BE9">
      <w:pPr>
        <w:overflowPunct/>
        <w:autoSpaceDE/>
        <w:autoSpaceDN/>
        <w:adjustRightInd/>
        <w:jc w:val="both"/>
        <w:textAlignment w:val="auto"/>
        <w:rPr>
          <w:rFonts w:eastAsia="Calibri"/>
          <w:iCs/>
          <w:sz w:val="24"/>
          <w:szCs w:val="24"/>
          <w:lang w:eastAsia="en-US"/>
        </w:rPr>
      </w:pPr>
      <w:r w:rsidRPr="00B66EE6">
        <w:rPr>
          <w:rFonts w:eastAsia="Calibri"/>
          <w:iCs/>
          <w:sz w:val="24"/>
          <w:szCs w:val="24"/>
          <w:lang w:eastAsia="en-US"/>
        </w:rPr>
        <w:t xml:space="preserve">8.3. Уведомление Организацией водопроводно-канализационного хозяйства о временном прекращении или ограничении холодного водоснабжения Абонента, а также уведомление о снятии такого прекращения или ограничения и возобновлении холодного водоснабжения и приёма сточных вод направляются соответствующим лицам любыми доступными способами (почтовое отправление, телеграмма, </w:t>
      </w:r>
      <w:proofErr w:type="spellStart"/>
      <w:r w:rsidRPr="00B66EE6">
        <w:rPr>
          <w:rFonts w:eastAsia="Calibri"/>
          <w:iCs/>
          <w:sz w:val="24"/>
          <w:szCs w:val="24"/>
          <w:lang w:eastAsia="en-US"/>
        </w:rPr>
        <w:t>факсограмма</w:t>
      </w:r>
      <w:proofErr w:type="spellEnd"/>
      <w:r w:rsidRPr="00B66EE6">
        <w:rPr>
          <w:rFonts w:eastAsia="Calibri"/>
          <w:iCs/>
          <w:sz w:val="24"/>
          <w:szCs w:val="24"/>
          <w:lang w:eastAsia="en-US"/>
        </w:rPr>
        <w:t>, телефонограмма, информационно-телекоммуникационная сеть «Интернет»), позволяющими подтвердить получение такого уведомления адресатом.</w:t>
      </w:r>
    </w:p>
    <w:p w:rsidR="00B66EE6" w:rsidRDefault="00B66EE6" w:rsidP="00AA550E">
      <w:pPr>
        <w:pStyle w:val="ConsPlusNormal"/>
        <w:tabs>
          <w:tab w:val="left" w:pos="709"/>
        </w:tabs>
        <w:ind w:firstLine="0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BD5BE1" w:rsidRPr="00A613AB" w:rsidRDefault="00A613AB" w:rsidP="00A613AB">
      <w:pPr>
        <w:pStyle w:val="a8"/>
        <w:widowControl w:val="0"/>
        <w:tabs>
          <w:tab w:val="left" w:pos="709"/>
        </w:tabs>
        <w:ind w:left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9. </w:t>
      </w:r>
      <w:r w:rsidR="00BD5BE1" w:rsidRPr="00A613AB">
        <w:rPr>
          <w:rFonts w:eastAsiaTheme="minorHAnsi"/>
          <w:b/>
          <w:sz w:val="24"/>
          <w:szCs w:val="24"/>
          <w:lang w:eastAsia="en-US"/>
        </w:rPr>
        <w:t>Порядок уведомления Организацией водопроводно-канализационного хозяйства о переходе прав на объекты, в отношении которых осуществляется водоснабжение.</w:t>
      </w:r>
    </w:p>
    <w:p w:rsidR="00BD5BE1" w:rsidRPr="00BC17EE" w:rsidRDefault="00BD5BE1" w:rsidP="00AA550E">
      <w:pPr>
        <w:widowControl w:val="0"/>
        <w:tabs>
          <w:tab w:val="left" w:pos="709"/>
        </w:tabs>
        <w:jc w:val="center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EC2DC2" w:rsidRDefault="00A613AB" w:rsidP="00AA550E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9</w:t>
      </w:r>
      <w:r w:rsidR="00BD5BE1" w:rsidRPr="00EC2DC2">
        <w:rPr>
          <w:rFonts w:eastAsiaTheme="minorHAnsi"/>
          <w:color w:val="000000" w:themeColor="text1"/>
          <w:sz w:val="24"/>
          <w:szCs w:val="24"/>
          <w:lang w:eastAsia="en-US"/>
        </w:rPr>
        <w:t xml:space="preserve">.1. </w:t>
      </w:r>
      <w:r w:rsidR="00BD5BE1" w:rsidRPr="00EC2DC2">
        <w:rPr>
          <w:rFonts w:eastAsia="Calibri"/>
          <w:color w:val="000000"/>
          <w:sz w:val="24"/>
          <w:szCs w:val="24"/>
          <w:lang w:eastAsia="en-US"/>
        </w:rPr>
        <w:t>В случае передачи прав на объекты, устройства и сооружения, предназначенные для подключения (присоединения) к централизованным системам холодного водоснабжения,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права. Уведомление направляется по почте или нарочным.</w:t>
      </w:r>
    </w:p>
    <w:p w:rsidR="00BD5BE1" w:rsidRDefault="00A613AB" w:rsidP="00C9105B">
      <w:pPr>
        <w:pStyle w:val="a8"/>
        <w:widowControl w:val="0"/>
        <w:overflowPunct/>
        <w:autoSpaceDE/>
        <w:autoSpaceDN/>
        <w:adjustRightInd/>
        <w:ind w:left="0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9.2. </w:t>
      </w:r>
      <w:r w:rsidR="00BD5BE1" w:rsidRPr="00EC2DC2">
        <w:rPr>
          <w:rFonts w:eastAsia="Calibri"/>
          <w:color w:val="000000"/>
          <w:sz w:val="24"/>
          <w:szCs w:val="24"/>
          <w:lang w:eastAsia="en-US"/>
        </w:rPr>
        <w:t>Уведомление считается полученным Организацией водопроводно-канализационного хозяйства с даты почтового уведомления о вручении или подписи о получении уполномоченным представителем Организации водопроводно-канализационного хозяйства на 2-м экземпляре уведомления.</w:t>
      </w:r>
    </w:p>
    <w:p w:rsidR="00B04BE9" w:rsidRDefault="00B04BE9" w:rsidP="00C9105B">
      <w:pPr>
        <w:pStyle w:val="a8"/>
        <w:widowControl w:val="0"/>
        <w:overflowPunct/>
        <w:autoSpaceDE/>
        <w:autoSpaceDN/>
        <w:adjustRightInd/>
        <w:ind w:left="0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:rsidR="00BD5BE1" w:rsidRPr="00A613AB" w:rsidRDefault="00A613AB" w:rsidP="00A613AB">
      <w:pPr>
        <w:widowControl w:val="0"/>
        <w:tabs>
          <w:tab w:val="left" w:pos="709"/>
        </w:tabs>
        <w:jc w:val="center"/>
        <w:outlineLvl w:val="1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10. </w:t>
      </w:r>
      <w:r w:rsidR="00BD5BE1" w:rsidRPr="00A613AB">
        <w:rPr>
          <w:rFonts w:eastAsiaTheme="minorHAnsi"/>
          <w:b/>
          <w:color w:val="000000" w:themeColor="text1"/>
          <w:sz w:val="24"/>
          <w:szCs w:val="24"/>
          <w:lang w:eastAsia="en-US"/>
        </w:rPr>
        <w:t>Порядок урегулирования споров и разногласий.</w:t>
      </w:r>
    </w:p>
    <w:p w:rsidR="00BD5BE1" w:rsidRPr="00EC2DC2" w:rsidRDefault="00BD5BE1" w:rsidP="00AA550E">
      <w:pPr>
        <w:pStyle w:val="a8"/>
        <w:widowControl w:val="0"/>
        <w:tabs>
          <w:tab w:val="left" w:pos="709"/>
        </w:tabs>
        <w:ind w:left="360"/>
        <w:outlineLvl w:val="1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B66EE6" w:rsidRPr="00B66EE6" w:rsidRDefault="00093753" w:rsidP="00B66EE6">
      <w:pPr>
        <w:pStyle w:val="a8"/>
        <w:widowControl w:val="0"/>
        <w:ind w:left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10</w:t>
      </w:r>
      <w:r w:rsidR="00BD5BE1" w:rsidRPr="00EC2DC2">
        <w:rPr>
          <w:rFonts w:eastAsiaTheme="minorHAnsi"/>
          <w:color w:val="000000" w:themeColor="text1"/>
          <w:sz w:val="24"/>
          <w:szCs w:val="24"/>
          <w:lang w:eastAsia="en-US"/>
        </w:rPr>
        <w:t xml:space="preserve">.1. </w:t>
      </w:r>
      <w:r w:rsidR="00B66EE6" w:rsidRPr="00B66EE6">
        <w:rPr>
          <w:rFonts w:eastAsia="Calibri"/>
          <w:color w:val="000000"/>
          <w:sz w:val="24"/>
          <w:szCs w:val="24"/>
          <w:lang w:eastAsia="en-US"/>
        </w:rPr>
        <w:t>Все с</w:t>
      </w:r>
      <w:r w:rsidR="00B66EE6" w:rsidRPr="00B66EE6">
        <w:rPr>
          <w:sz w:val="24"/>
          <w:szCs w:val="24"/>
        </w:rPr>
        <w:t>поры и разногласия, возникающие при исполнении настоящего Договора, разрешаются Сторонами путём переговоров.</w:t>
      </w:r>
    </w:p>
    <w:p w:rsidR="00B66EE6" w:rsidRPr="00B66EE6" w:rsidRDefault="00B66EE6" w:rsidP="00B04BE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66EE6">
        <w:rPr>
          <w:sz w:val="24"/>
          <w:szCs w:val="24"/>
        </w:rPr>
        <w:t>10.2. Все споры и разногласия, которые могут возникнуть из настоящего Договора или в связи с ним, разрешаются Сторонами путем переговоров.</w:t>
      </w:r>
    </w:p>
    <w:p w:rsidR="00B66EE6" w:rsidRPr="00B66EE6" w:rsidRDefault="00B66EE6" w:rsidP="00B66EE6">
      <w:pPr>
        <w:contextualSpacing/>
        <w:jc w:val="both"/>
      </w:pPr>
      <w:r w:rsidRPr="00B66EE6">
        <w:rPr>
          <w:sz w:val="24"/>
          <w:szCs w:val="24"/>
        </w:rPr>
        <w:t xml:space="preserve">Споры, возникшие при исполнении настоящего Договора, могут быть переданы на разрешение Арбитражного суда Ульяновской области после соблюдения Сторонами претензионного порядка урегулирования спора. Сторона, получившая претензию, обязана направить ответ на претензию в течение 30 (тридцати) дней с даты ее получения. </w:t>
      </w:r>
    </w:p>
    <w:p w:rsidR="00B66EE6" w:rsidRPr="00B66EE6" w:rsidRDefault="00B66EE6" w:rsidP="00B66EE6">
      <w:pPr>
        <w:tabs>
          <w:tab w:val="left" w:pos="0"/>
          <w:tab w:val="left" w:pos="142"/>
          <w:tab w:val="left" w:pos="567"/>
        </w:tabs>
        <w:contextualSpacing/>
        <w:jc w:val="both"/>
        <w:rPr>
          <w:sz w:val="24"/>
          <w:szCs w:val="24"/>
        </w:rPr>
      </w:pPr>
      <w:r w:rsidRPr="00B66EE6">
        <w:rPr>
          <w:sz w:val="24"/>
          <w:szCs w:val="24"/>
        </w:rPr>
        <w:t xml:space="preserve">Для постоянной связи Сторон, согласования различных вопросов, связанных с поставкой и потреблением холодной (питьевой) воды, снятию/передаче/получению показаний приборов учета, а также для подписания 2-х стороннего акта приема-передачи холодной (питьевой) воды по показаниям прибора учёта, Абонент определяет своего ответственного уполномоченного в лице </w:t>
      </w:r>
      <w:r w:rsidR="007208B4">
        <w:rPr>
          <w:noProof/>
          <w:sz w:val="24"/>
          <w:szCs w:val="24"/>
        </w:rPr>
        <w:t>_____________</w:t>
      </w:r>
      <w:r w:rsidRPr="00B66EE6">
        <w:rPr>
          <w:noProof/>
          <w:sz w:val="24"/>
          <w:szCs w:val="24"/>
        </w:rPr>
        <w:t xml:space="preserve">, </w:t>
      </w:r>
      <w:r w:rsidRPr="00B66EE6">
        <w:rPr>
          <w:sz w:val="24"/>
          <w:szCs w:val="24"/>
        </w:rPr>
        <w:t xml:space="preserve">тел. </w:t>
      </w:r>
      <w:r w:rsidR="007208B4">
        <w:rPr>
          <w:noProof/>
          <w:sz w:val="24"/>
          <w:szCs w:val="24"/>
        </w:rPr>
        <w:t>____________</w:t>
      </w:r>
      <w:r w:rsidRPr="00B66EE6">
        <w:rPr>
          <w:sz w:val="24"/>
          <w:szCs w:val="24"/>
        </w:rPr>
        <w:t>; со стороны Организации водопроводно-канализационного хозяйства: Панкратова С.Н., отдел сбыта, тел.: 8 (84235) 7-95-66.</w:t>
      </w:r>
    </w:p>
    <w:p w:rsidR="00B66EE6" w:rsidRPr="00B66EE6" w:rsidRDefault="00B66EE6" w:rsidP="00B66EE6">
      <w:pPr>
        <w:jc w:val="both"/>
        <w:rPr>
          <w:sz w:val="24"/>
          <w:szCs w:val="24"/>
          <w:lang w:eastAsia="en-US"/>
        </w:rPr>
      </w:pPr>
      <w:r w:rsidRPr="00B66EE6">
        <w:rPr>
          <w:bCs/>
          <w:sz w:val="24"/>
          <w:szCs w:val="24"/>
          <w:lang w:eastAsia="de-DE"/>
        </w:rPr>
        <w:lastRenderedPageBreak/>
        <w:t xml:space="preserve">Для организации процесса информационного обмена по договору </w:t>
      </w:r>
      <w:r w:rsidRPr="00B66EE6">
        <w:rPr>
          <w:sz w:val="24"/>
          <w:szCs w:val="24"/>
          <w:lang w:eastAsia="en-US"/>
        </w:rPr>
        <w:t>и оперативного взаимодействия Стороны соглашаются, что для целей направления письменных заявлений, сообщений и иных письменных документов будут использоваться следующие каналы связи: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1"/>
        <w:gridCol w:w="2562"/>
        <w:gridCol w:w="2680"/>
      </w:tblGrid>
      <w:tr w:rsidR="00B66EE6" w:rsidRPr="00B66EE6" w:rsidTr="00B04BE9">
        <w:trPr>
          <w:trHeight w:val="42"/>
        </w:trPr>
        <w:tc>
          <w:tcPr>
            <w:tcW w:w="2416" w:type="pct"/>
          </w:tcPr>
          <w:p w:rsidR="00B66EE6" w:rsidRPr="00B66EE6" w:rsidRDefault="00B66EE6" w:rsidP="00B66E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66EE6">
              <w:rPr>
                <w:b/>
                <w:sz w:val="24"/>
                <w:szCs w:val="24"/>
                <w:lang w:eastAsia="en-US"/>
              </w:rPr>
              <w:t>По вопросам взаимодействия Сторон</w:t>
            </w:r>
          </w:p>
        </w:tc>
        <w:tc>
          <w:tcPr>
            <w:tcW w:w="12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6EE6" w:rsidRPr="00B66EE6" w:rsidRDefault="00B66EE6" w:rsidP="00B66E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66EE6">
              <w:rPr>
                <w:b/>
                <w:sz w:val="24"/>
                <w:szCs w:val="24"/>
                <w:lang w:eastAsia="en-US"/>
              </w:rPr>
              <w:t>E-</w:t>
            </w:r>
            <w:proofErr w:type="spellStart"/>
            <w:r w:rsidRPr="00B66EE6">
              <w:rPr>
                <w:b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6EE6" w:rsidRPr="00B66EE6" w:rsidRDefault="00B66EE6" w:rsidP="00B66E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66EE6">
              <w:rPr>
                <w:b/>
                <w:sz w:val="24"/>
                <w:szCs w:val="24"/>
                <w:lang w:eastAsia="en-US"/>
              </w:rPr>
              <w:t>Телефон/факс</w:t>
            </w:r>
          </w:p>
        </w:tc>
      </w:tr>
      <w:tr w:rsidR="00B66EE6" w:rsidRPr="00B66EE6" w:rsidTr="00B04BE9">
        <w:trPr>
          <w:trHeight w:val="20"/>
        </w:trPr>
        <w:tc>
          <w:tcPr>
            <w:tcW w:w="5000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6EE6" w:rsidRPr="00B66EE6" w:rsidRDefault="00B66EE6" w:rsidP="00B66E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66EE6">
              <w:rPr>
                <w:b/>
                <w:sz w:val="24"/>
                <w:szCs w:val="24"/>
                <w:lang w:eastAsia="en-US"/>
              </w:rPr>
              <w:t>Организации водопроводно-канализационного хозяйства:</w:t>
            </w:r>
          </w:p>
        </w:tc>
      </w:tr>
      <w:tr w:rsidR="00B66EE6" w:rsidRPr="00B66EE6" w:rsidTr="00B04BE9">
        <w:trPr>
          <w:trHeight w:val="20"/>
        </w:trPr>
        <w:tc>
          <w:tcPr>
            <w:tcW w:w="2416" w:type="pct"/>
            <w:vAlign w:val="center"/>
          </w:tcPr>
          <w:p w:rsidR="00B66EE6" w:rsidRPr="00B66EE6" w:rsidRDefault="00B66EE6" w:rsidP="00B66EE6">
            <w:pPr>
              <w:jc w:val="both"/>
              <w:rPr>
                <w:sz w:val="24"/>
                <w:szCs w:val="24"/>
                <w:lang w:eastAsia="en-US"/>
              </w:rPr>
            </w:pPr>
            <w:r w:rsidRPr="00B66EE6">
              <w:rPr>
                <w:sz w:val="24"/>
                <w:szCs w:val="24"/>
                <w:lang w:eastAsia="en-US"/>
              </w:rPr>
              <w:t>Адрес электронной почты/факс для предоставления отчетных документов и официальных писем</w:t>
            </w:r>
          </w:p>
        </w:tc>
        <w:tc>
          <w:tcPr>
            <w:tcW w:w="126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6EE6" w:rsidRPr="00B66EE6" w:rsidRDefault="00FE4350" w:rsidP="00B66EE6">
            <w:pPr>
              <w:jc w:val="both"/>
              <w:rPr>
                <w:sz w:val="24"/>
                <w:szCs w:val="24"/>
                <w:lang w:eastAsia="en-US"/>
              </w:rPr>
            </w:pPr>
            <w:hyperlink r:id="rId15" w:history="1">
              <w:r w:rsidR="00B66EE6" w:rsidRPr="00B66EE6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niiargen@rosatom.ru</w:t>
              </w:r>
            </w:hyperlink>
          </w:p>
          <w:p w:rsidR="00B66EE6" w:rsidRPr="00B66EE6" w:rsidRDefault="00B66EE6" w:rsidP="00B66EE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6EE6" w:rsidRPr="00B66EE6" w:rsidRDefault="00B66EE6" w:rsidP="00B66EE6">
            <w:pPr>
              <w:jc w:val="both"/>
              <w:rPr>
                <w:sz w:val="24"/>
                <w:szCs w:val="24"/>
                <w:lang w:eastAsia="en-US"/>
              </w:rPr>
            </w:pPr>
            <w:r w:rsidRPr="00B66EE6">
              <w:rPr>
                <w:sz w:val="24"/>
                <w:szCs w:val="24"/>
                <w:lang w:eastAsia="en-US"/>
              </w:rPr>
              <w:t>8 (84235) 7-90-01</w:t>
            </w:r>
          </w:p>
        </w:tc>
      </w:tr>
      <w:tr w:rsidR="00B66EE6" w:rsidRPr="00B66EE6" w:rsidTr="00B04BE9">
        <w:trPr>
          <w:trHeight w:val="20"/>
        </w:trPr>
        <w:tc>
          <w:tcPr>
            <w:tcW w:w="5000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6EE6" w:rsidRPr="00B66EE6" w:rsidRDefault="00B66EE6" w:rsidP="00B66E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66EE6">
              <w:rPr>
                <w:b/>
                <w:sz w:val="24"/>
                <w:szCs w:val="24"/>
                <w:lang w:eastAsia="en-US"/>
              </w:rPr>
              <w:t>Со стороны Абонента</w:t>
            </w:r>
            <w:r w:rsidRPr="00B66EE6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B66EE6" w:rsidRPr="00B66EE6" w:rsidTr="00B04BE9">
        <w:trPr>
          <w:trHeight w:val="20"/>
        </w:trPr>
        <w:tc>
          <w:tcPr>
            <w:tcW w:w="2416" w:type="pct"/>
            <w:vAlign w:val="center"/>
          </w:tcPr>
          <w:p w:rsidR="00B66EE6" w:rsidRPr="00B66EE6" w:rsidRDefault="00B66EE6" w:rsidP="00B66EE6">
            <w:pPr>
              <w:jc w:val="both"/>
              <w:rPr>
                <w:sz w:val="24"/>
                <w:szCs w:val="24"/>
                <w:lang w:eastAsia="en-US"/>
              </w:rPr>
            </w:pPr>
            <w:r w:rsidRPr="00B66EE6">
              <w:rPr>
                <w:sz w:val="24"/>
                <w:szCs w:val="24"/>
                <w:lang w:eastAsia="en-US"/>
              </w:rPr>
              <w:t>Адрес электронной почты/факс для предоставления отчетных документов и официальных писем</w:t>
            </w:r>
          </w:p>
        </w:tc>
        <w:tc>
          <w:tcPr>
            <w:tcW w:w="126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6EE6" w:rsidRPr="00B66EE6" w:rsidRDefault="00B66EE6" w:rsidP="00B66EE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6EE6" w:rsidRPr="00B66EE6" w:rsidRDefault="00B66EE6" w:rsidP="00B66EE6">
            <w:pPr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66EE6" w:rsidRPr="00B66EE6" w:rsidRDefault="00B66EE6" w:rsidP="00B66EE6">
      <w:pPr>
        <w:jc w:val="both"/>
        <w:rPr>
          <w:color w:val="000000"/>
          <w:sz w:val="24"/>
          <w:szCs w:val="24"/>
          <w:lang w:eastAsia="en-US"/>
        </w:rPr>
      </w:pPr>
      <w:r w:rsidRPr="00B66EE6">
        <w:rPr>
          <w:color w:val="000000"/>
          <w:sz w:val="24"/>
          <w:szCs w:val="24"/>
          <w:lang w:eastAsia="en-US"/>
        </w:rPr>
        <w:t>Сообщения должны направляться только с одного или нескольких вышеуказанных адресов одной Стороны на один или несколько указанных адресов другой Стороны. В случае, если реквизиты направляемого документа предусматривают наличие подписи и/или печати направляющей Стороны, документ направляется в виде скана-копии с соответствующей подписью и/или печатью.</w:t>
      </w:r>
    </w:p>
    <w:p w:rsidR="00B66EE6" w:rsidRPr="00B66EE6" w:rsidRDefault="00B66EE6" w:rsidP="00B66EE6">
      <w:pPr>
        <w:jc w:val="both"/>
        <w:rPr>
          <w:iCs/>
          <w:sz w:val="24"/>
          <w:szCs w:val="24"/>
          <w:lang w:eastAsia="en-US"/>
        </w:rPr>
      </w:pPr>
      <w:r w:rsidRPr="00B66EE6">
        <w:rPr>
          <w:color w:val="000000"/>
          <w:sz w:val="24"/>
          <w:szCs w:val="24"/>
          <w:lang w:eastAsia="en-US"/>
        </w:rPr>
        <w:t>Стороны подтверждают, что направление сообщений, как это предусмотрено настоящим пунктом Договора, позволяет однозначно и достоверно установить, что документ исходит от соответствующей Стороны по Договору.</w:t>
      </w:r>
    </w:p>
    <w:p w:rsidR="00B66EE6" w:rsidRPr="00B66EE6" w:rsidRDefault="00B66EE6" w:rsidP="00B66EE6">
      <w:pPr>
        <w:jc w:val="both"/>
        <w:rPr>
          <w:color w:val="000000"/>
          <w:sz w:val="24"/>
          <w:szCs w:val="24"/>
          <w:lang w:eastAsia="en-US"/>
        </w:rPr>
      </w:pPr>
      <w:r w:rsidRPr="00B66EE6">
        <w:rPr>
          <w:color w:val="000000"/>
          <w:sz w:val="24"/>
          <w:szCs w:val="24"/>
          <w:lang w:eastAsia="en-US"/>
        </w:rPr>
        <w:t>Стороны устанавливают, что документы и информация, полученные в порядке, предусмотренном настоящим пунктом, могут использоваться в качестве письменных доказательств в суде, как это предусмотрено п. 3 ст. 75 АПК РФ. Для использования в качестве письменного доказательства, Сторона, ссылающаяся на такое сообщение/документ/информацию, распечатывает сообщение и вложения, скрепляет подписью уполномоченного лица и печатью, после чего предоставляет в суд или заинтересованному лицу.</w:t>
      </w:r>
    </w:p>
    <w:p w:rsidR="00EE7E72" w:rsidRDefault="00B66EE6" w:rsidP="00B66EE6">
      <w:pPr>
        <w:widowControl w:val="0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</w:t>
      </w:r>
    </w:p>
    <w:p w:rsidR="00BD5BE1" w:rsidRPr="008439C7" w:rsidRDefault="00EE7E72" w:rsidP="00B66EE6">
      <w:pPr>
        <w:widowControl w:val="0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</w:t>
      </w:r>
      <w:r w:rsidR="00B66EE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8439C7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11. </w:t>
      </w:r>
      <w:r w:rsidR="00BD5BE1" w:rsidRPr="008439C7">
        <w:rPr>
          <w:rFonts w:eastAsiaTheme="minorHAnsi"/>
          <w:b/>
          <w:color w:val="000000" w:themeColor="text1"/>
          <w:sz w:val="24"/>
          <w:szCs w:val="24"/>
          <w:lang w:eastAsia="en-US"/>
        </w:rPr>
        <w:t>Ответственность сторон.</w:t>
      </w:r>
    </w:p>
    <w:p w:rsidR="00BD5BE1" w:rsidRPr="00771939" w:rsidRDefault="00BD5BE1" w:rsidP="00AA550E">
      <w:pPr>
        <w:pStyle w:val="a8"/>
        <w:widowControl w:val="0"/>
        <w:tabs>
          <w:tab w:val="left" w:pos="709"/>
        </w:tabs>
        <w:ind w:left="360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B04BE9" w:rsidRPr="00B04BE9" w:rsidRDefault="008439C7" w:rsidP="00B04BE9">
      <w:pPr>
        <w:pStyle w:val="a8"/>
        <w:widowControl w:val="0"/>
        <w:ind w:left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11.1. </w:t>
      </w:r>
      <w:r w:rsidR="00B04BE9" w:rsidRPr="00B04BE9">
        <w:rPr>
          <w:rFonts w:eastAsia="Calibri"/>
          <w:color w:val="000000"/>
          <w:sz w:val="24"/>
          <w:szCs w:val="24"/>
          <w:lang w:eastAsia="en-US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04BE9" w:rsidRPr="00B04BE9" w:rsidRDefault="00B04BE9" w:rsidP="00B04BE9">
      <w:pPr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B04BE9">
        <w:rPr>
          <w:rFonts w:eastAsia="Calibri"/>
          <w:color w:val="000000"/>
          <w:sz w:val="24"/>
          <w:szCs w:val="24"/>
          <w:lang w:eastAsia="en-US"/>
        </w:rPr>
        <w:t>11.2. Абонент несёт ответственность за безопасность находящихся в его ведении водопроводных сетей, исправность используемых приборов учёта холодной воды, комплектность, сохранность, работоспособность и техническое состояние отключающих устройств Абонента, предотвращающих подтопление подвальных помещений при авариях на водопроводных сетях.</w:t>
      </w:r>
    </w:p>
    <w:p w:rsidR="00B04BE9" w:rsidRPr="00B04BE9" w:rsidRDefault="00B04BE9" w:rsidP="00B04BE9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04BE9">
        <w:rPr>
          <w:sz w:val="24"/>
          <w:szCs w:val="24"/>
        </w:rPr>
        <w:t xml:space="preserve">11.3. В случае умышленного вывода из строя прибора учёта или иного воздействия на прибор учёта с целью искажения его показаний, Абонент возмещает </w:t>
      </w:r>
      <w:proofErr w:type="gramStart"/>
      <w:r w:rsidRPr="00B04BE9">
        <w:rPr>
          <w:sz w:val="24"/>
          <w:szCs w:val="24"/>
        </w:rPr>
        <w:t>Организации водопроводно-канализационного хозяйства</w:t>
      </w:r>
      <w:proofErr w:type="gramEnd"/>
      <w:r w:rsidRPr="00B04BE9">
        <w:rPr>
          <w:sz w:val="24"/>
          <w:szCs w:val="24"/>
        </w:rPr>
        <w:t xml:space="preserve"> причинённые такими действиями, убытки.</w:t>
      </w:r>
    </w:p>
    <w:p w:rsidR="00B04BE9" w:rsidRPr="00B04BE9" w:rsidRDefault="00B04BE9" w:rsidP="00B04BE9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04BE9">
        <w:rPr>
          <w:sz w:val="24"/>
          <w:szCs w:val="24"/>
        </w:rPr>
        <w:t>11.4. При нарушении требований к качеству холодной воды Абонент вправе в соответствии с ч. 2 ст. 542 Гражданского кодекса РФ предъявить Организации водопроводно-канализационного хозяйства документально подтверждённое требование об отказе от оплаты таких объёмов водоснабжения. Абонент обязан незамедлительно (не позднее следующего рабочего дня после выявления) сообщить Организации водопроводно-канализационного хозяйства о выявленном факте несоответствия качества холодного водоснабжения, и предоставить представителям Организации водопроводно-канализационного хозяйства возможность участия в контроле показателей качества на объектах Абонента, а также направить Организации водопроводно-канализационного хозяйства документально подтверждённое требование в течение 5 (Пяти) рабочих дней с момента выявления указанного выше факта.</w:t>
      </w:r>
    </w:p>
    <w:p w:rsidR="00B04BE9" w:rsidRPr="00B04BE9" w:rsidRDefault="00B04BE9" w:rsidP="00B04BE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04BE9">
        <w:rPr>
          <w:rFonts w:eastAsia="Calibri"/>
          <w:sz w:val="24"/>
          <w:szCs w:val="24"/>
          <w:lang w:eastAsia="en-US"/>
        </w:rPr>
        <w:t xml:space="preserve">11.5. Организация водопроводно-канализационного хозяйства не несёт ответственности перед Абонентом за </w:t>
      </w:r>
      <w:proofErr w:type="gramStart"/>
      <w:r w:rsidRPr="00B04BE9">
        <w:rPr>
          <w:rFonts w:eastAsia="Calibri"/>
          <w:sz w:val="24"/>
          <w:szCs w:val="24"/>
          <w:lang w:eastAsia="en-US"/>
        </w:rPr>
        <w:t>не обеспечение</w:t>
      </w:r>
      <w:proofErr w:type="gramEnd"/>
      <w:r w:rsidRPr="00B04BE9">
        <w:rPr>
          <w:rFonts w:eastAsia="Calibri"/>
          <w:sz w:val="24"/>
          <w:szCs w:val="24"/>
          <w:lang w:eastAsia="en-US"/>
        </w:rPr>
        <w:t xml:space="preserve"> подачи холодной воды и приёма сточных вод, вызванное:</w:t>
      </w:r>
    </w:p>
    <w:p w:rsidR="00B04BE9" w:rsidRPr="00B04BE9" w:rsidRDefault="00B04BE9" w:rsidP="00B04BE9">
      <w:pPr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04BE9">
        <w:rPr>
          <w:rFonts w:eastAsia="Calibri"/>
          <w:sz w:val="24"/>
          <w:szCs w:val="24"/>
          <w:lang w:eastAsia="en-US"/>
        </w:rPr>
        <w:t>-</w:t>
      </w:r>
      <w:r w:rsidRPr="00B04BE9">
        <w:rPr>
          <w:rFonts w:eastAsia="Calibri"/>
          <w:sz w:val="24"/>
          <w:szCs w:val="24"/>
          <w:lang w:eastAsia="en-US"/>
        </w:rPr>
        <w:tab/>
        <w:t>стихийными явлениями и чрезвычайными ситуациями;</w:t>
      </w:r>
    </w:p>
    <w:p w:rsidR="00B04BE9" w:rsidRPr="00B04BE9" w:rsidRDefault="00B04BE9" w:rsidP="00B04BE9">
      <w:pPr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04BE9">
        <w:rPr>
          <w:rFonts w:eastAsia="Calibri"/>
          <w:sz w:val="24"/>
          <w:szCs w:val="24"/>
          <w:lang w:eastAsia="en-US"/>
        </w:rPr>
        <w:lastRenderedPageBreak/>
        <w:t>-</w:t>
      </w:r>
      <w:r w:rsidRPr="00B04BE9">
        <w:rPr>
          <w:rFonts w:eastAsia="Calibri"/>
          <w:sz w:val="24"/>
          <w:szCs w:val="24"/>
          <w:lang w:eastAsia="en-US"/>
        </w:rPr>
        <w:tab/>
        <w:t>по вине самого Абонента (неправильные действия Абонента или посторонних лиц, повреждения на водопроводных или канализационных сетях в границах эксплуатационной ответственности Абонента и т.п.).</w:t>
      </w:r>
    </w:p>
    <w:p w:rsidR="00B04BE9" w:rsidRPr="00B04BE9" w:rsidRDefault="00B04BE9" w:rsidP="00B04BE9">
      <w:pPr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B04BE9">
        <w:rPr>
          <w:rFonts w:eastAsia="Calibri"/>
          <w:color w:val="000000"/>
          <w:sz w:val="24"/>
          <w:szCs w:val="24"/>
          <w:lang w:eastAsia="en-US"/>
        </w:rPr>
        <w:t xml:space="preserve">11.6.   </w:t>
      </w:r>
      <w:r w:rsidRPr="00B04BE9">
        <w:rPr>
          <w:sz w:val="24"/>
          <w:szCs w:val="24"/>
        </w:rPr>
        <w:t xml:space="preserve">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</w:t>
      </w:r>
      <w:proofErr w:type="spellStart"/>
      <w:r w:rsidRPr="00B04BE9">
        <w:rPr>
          <w:sz w:val="24"/>
          <w:szCs w:val="24"/>
        </w:rPr>
        <w:t>стотридцатой</w:t>
      </w:r>
      <w:proofErr w:type="spellEnd"/>
      <w:r w:rsidRPr="00B04BE9">
        <w:rPr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</w:t>
      </w:r>
      <w:r w:rsidRPr="00B04BE9">
        <w:rPr>
          <w:rFonts w:eastAsia="Calibri"/>
          <w:color w:val="000000"/>
          <w:sz w:val="24"/>
          <w:szCs w:val="24"/>
          <w:lang w:eastAsia="en-US"/>
        </w:rPr>
        <w:t>.</w:t>
      </w:r>
    </w:p>
    <w:p w:rsidR="00B04BE9" w:rsidRPr="00B04BE9" w:rsidRDefault="00B04BE9" w:rsidP="00B04BE9">
      <w:pPr>
        <w:widowControl w:val="0"/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B04BE9">
        <w:rPr>
          <w:rFonts w:eastAsia="Calibri"/>
          <w:color w:val="000000"/>
          <w:sz w:val="24"/>
          <w:szCs w:val="24"/>
          <w:lang w:eastAsia="en-US"/>
        </w:rPr>
        <w:t xml:space="preserve">11.7.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B04BE9">
        <w:rPr>
          <w:rFonts w:eastAsia="Calibri"/>
          <w:color w:val="000000"/>
          <w:sz w:val="24"/>
          <w:szCs w:val="24"/>
          <w:lang w:eastAsia="en-US"/>
        </w:rPr>
        <w:t>и</w:t>
      </w:r>
      <w:proofErr w:type="gramEnd"/>
      <w:r w:rsidRPr="00B04BE9">
        <w:rPr>
          <w:rFonts w:eastAsia="Calibri"/>
          <w:color w:val="000000"/>
          <w:sz w:val="24"/>
          <w:szCs w:val="24"/>
          <w:lang w:eastAsia="en-US"/>
        </w:rPr>
        <w:t xml:space="preserve"> если эти обстоятельства повлияли на исполнение настоящего Договора.</w:t>
      </w:r>
    </w:p>
    <w:p w:rsidR="00B04BE9" w:rsidRPr="00B04BE9" w:rsidRDefault="00B04BE9" w:rsidP="00B04BE9">
      <w:pPr>
        <w:widowControl w:val="0"/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B04BE9">
        <w:rPr>
          <w:rFonts w:eastAsia="Calibri"/>
          <w:color w:val="000000"/>
          <w:sz w:val="24"/>
          <w:szCs w:val="24"/>
          <w:lang w:eastAsia="en-US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04BE9" w:rsidRPr="00B04BE9" w:rsidRDefault="00B04BE9" w:rsidP="00B04BE9">
      <w:pPr>
        <w:widowControl w:val="0"/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B04BE9">
        <w:rPr>
          <w:rFonts w:eastAsia="Calibri"/>
          <w:color w:val="000000"/>
          <w:sz w:val="24"/>
          <w:szCs w:val="24"/>
          <w:lang w:eastAsia="en-US"/>
        </w:rPr>
        <w:t>11.8.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B04BE9" w:rsidRPr="00B04BE9" w:rsidRDefault="00B04BE9" w:rsidP="00B04BE9">
      <w:pPr>
        <w:widowControl w:val="0"/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B04BE9">
        <w:rPr>
          <w:rFonts w:eastAsia="Calibri"/>
          <w:color w:val="000000"/>
          <w:sz w:val="24"/>
          <w:szCs w:val="24"/>
          <w:lang w:eastAsia="en-US"/>
        </w:rPr>
        <w:t>Извещение должно содержать данные о наступлении и характере указанных обстоятельств.</w:t>
      </w:r>
    </w:p>
    <w:p w:rsidR="00B04BE9" w:rsidRPr="00B04BE9" w:rsidRDefault="00B04BE9" w:rsidP="00B04BE9">
      <w:pPr>
        <w:widowControl w:val="0"/>
        <w:overflowPunct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B04BE9">
        <w:rPr>
          <w:rFonts w:eastAsia="Calibri"/>
          <w:color w:val="000000"/>
          <w:sz w:val="24"/>
          <w:szCs w:val="24"/>
          <w:lang w:eastAsia="en-US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B04BE9" w:rsidRDefault="00B04BE9" w:rsidP="00B04BE9">
      <w:pPr>
        <w:pStyle w:val="a8"/>
        <w:widowControl w:val="0"/>
        <w:overflowPunct/>
        <w:autoSpaceDE/>
        <w:autoSpaceDN/>
        <w:adjustRightInd/>
        <w:spacing w:before="120"/>
        <w:ind w:left="0"/>
        <w:jc w:val="both"/>
        <w:textAlignment w:val="auto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BD5BE1" w:rsidRPr="00C13F6F" w:rsidRDefault="00C13F6F" w:rsidP="00C13F6F">
      <w:pPr>
        <w:widowControl w:val="0"/>
        <w:tabs>
          <w:tab w:val="left" w:pos="709"/>
        </w:tabs>
        <w:jc w:val="center"/>
        <w:outlineLvl w:val="1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12. </w:t>
      </w:r>
      <w:r w:rsidR="00BD5BE1" w:rsidRPr="00C13F6F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Действие </w:t>
      </w:r>
      <w:r w:rsidR="00EE7E72">
        <w:rPr>
          <w:rFonts w:eastAsiaTheme="minorHAnsi"/>
          <w:b/>
          <w:color w:val="000000" w:themeColor="text1"/>
          <w:sz w:val="24"/>
          <w:szCs w:val="24"/>
          <w:lang w:eastAsia="en-US"/>
        </w:rPr>
        <w:t>Договор</w:t>
      </w:r>
      <w:r w:rsidR="00BD5BE1" w:rsidRPr="00C13F6F">
        <w:rPr>
          <w:rFonts w:eastAsiaTheme="minorHAnsi"/>
          <w:b/>
          <w:color w:val="000000" w:themeColor="text1"/>
          <w:sz w:val="24"/>
          <w:szCs w:val="24"/>
          <w:lang w:eastAsia="en-US"/>
        </w:rPr>
        <w:t>а. Прочие условия.</w:t>
      </w:r>
    </w:p>
    <w:p w:rsidR="00BD5BE1" w:rsidRPr="00BC17EE" w:rsidRDefault="00BD5BE1" w:rsidP="00AA55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771939" w:rsidRDefault="00BD5BE1" w:rsidP="00AA550E">
      <w:pPr>
        <w:jc w:val="both"/>
        <w:rPr>
          <w:sz w:val="24"/>
          <w:szCs w:val="24"/>
          <w:u w:val="single"/>
          <w:lang w:eastAsia="ar-SA"/>
        </w:rPr>
      </w:pPr>
      <w:r w:rsidRPr="00771939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EB4DBC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Pr="00771939">
        <w:rPr>
          <w:rFonts w:eastAsiaTheme="minorHAnsi"/>
          <w:color w:val="000000" w:themeColor="text1"/>
          <w:sz w:val="24"/>
          <w:szCs w:val="24"/>
          <w:lang w:eastAsia="en-US"/>
        </w:rPr>
        <w:t>.1.</w:t>
      </w:r>
      <w:r w:rsidRPr="00771939">
        <w:rPr>
          <w:sz w:val="24"/>
          <w:szCs w:val="24"/>
          <w:lang w:eastAsia="ar-SA"/>
        </w:rPr>
        <w:tab/>
      </w:r>
      <w:r w:rsidRPr="00771939">
        <w:rPr>
          <w:rFonts w:eastAsia="Calibri"/>
          <w:color w:val="000000"/>
          <w:sz w:val="24"/>
          <w:szCs w:val="24"/>
          <w:lang w:eastAsia="en-US"/>
        </w:rPr>
        <w:t xml:space="preserve">Настоящий </w:t>
      </w:r>
      <w:r w:rsidR="00DF29B5">
        <w:rPr>
          <w:rFonts w:eastAsia="Calibri"/>
          <w:color w:val="000000"/>
          <w:sz w:val="24"/>
          <w:szCs w:val="24"/>
          <w:lang w:eastAsia="en-US"/>
        </w:rPr>
        <w:t>договор</w:t>
      </w:r>
      <w:r w:rsidRPr="00771939">
        <w:rPr>
          <w:rFonts w:eastAsia="Calibri"/>
          <w:color w:val="000000"/>
          <w:sz w:val="24"/>
          <w:szCs w:val="24"/>
          <w:lang w:eastAsia="en-US"/>
        </w:rPr>
        <w:t xml:space="preserve"> вступает в силу со дня заключения </w:t>
      </w:r>
      <w:r w:rsidR="00DF29B5">
        <w:rPr>
          <w:rFonts w:eastAsia="Calibri"/>
          <w:color w:val="000000"/>
          <w:sz w:val="24"/>
          <w:szCs w:val="24"/>
          <w:lang w:eastAsia="en-US"/>
        </w:rPr>
        <w:t>договор</w:t>
      </w:r>
      <w:r w:rsidRPr="00771939">
        <w:rPr>
          <w:rFonts w:eastAsia="Calibri"/>
          <w:color w:val="000000"/>
          <w:sz w:val="24"/>
          <w:szCs w:val="24"/>
          <w:lang w:eastAsia="en-US"/>
        </w:rPr>
        <w:t>а и распространяет свое действие на правоотношения</w:t>
      </w:r>
      <w:r w:rsidR="00DF29B5">
        <w:rPr>
          <w:rFonts w:eastAsia="Calibri"/>
          <w:color w:val="000000"/>
          <w:sz w:val="24"/>
          <w:szCs w:val="24"/>
          <w:lang w:eastAsia="en-US"/>
        </w:rPr>
        <w:t>,</w:t>
      </w:r>
      <w:r w:rsidRPr="00771939">
        <w:rPr>
          <w:rFonts w:eastAsia="Calibri"/>
          <w:color w:val="000000"/>
          <w:sz w:val="24"/>
          <w:szCs w:val="24"/>
          <w:lang w:eastAsia="en-US"/>
        </w:rPr>
        <w:t xml:space="preserve"> возникшие с </w:t>
      </w:r>
      <w:r w:rsidR="007208B4">
        <w:rPr>
          <w:rFonts w:eastAsia="Calibri"/>
          <w:color w:val="000000"/>
          <w:sz w:val="24"/>
          <w:szCs w:val="24"/>
          <w:lang w:eastAsia="en-US"/>
        </w:rPr>
        <w:t>_____________</w:t>
      </w:r>
      <w:r w:rsidR="00EB4DB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7223D">
        <w:rPr>
          <w:rFonts w:eastAsia="Calibri"/>
          <w:color w:val="000000"/>
          <w:sz w:val="24"/>
          <w:szCs w:val="24"/>
          <w:lang w:eastAsia="en-US"/>
        </w:rPr>
        <w:t xml:space="preserve">г. и </w:t>
      </w:r>
      <w:r w:rsidRPr="002423C8">
        <w:rPr>
          <w:rFonts w:eastAsia="Calibri"/>
          <w:color w:val="000000"/>
          <w:sz w:val="24"/>
          <w:szCs w:val="24"/>
          <w:lang w:eastAsia="en-US"/>
        </w:rPr>
        <w:t xml:space="preserve">действует по </w:t>
      </w:r>
      <w:r w:rsidR="007208B4">
        <w:rPr>
          <w:rFonts w:eastAsia="Calibri"/>
          <w:color w:val="000000"/>
          <w:sz w:val="24"/>
          <w:szCs w:val="24"/>
          <w:lang w:eastAsia="en-US"/>
        </w:rPr>
        <w:t>___________</w:t>
      </w:r>
      <w:r w:rsidR="00EB4DB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7223D">
        <w:rPr>
          <w:rFonts w:eastAsia="Calibri"/>
          <w:color w:val="000000"/>
          <w:sz w:val="24"/>
          <w:szCs w:val="24"/>
          <w:lang w:eastAsia="en-US"/>
        </w:rPr>
        <w:t xml:space="preserve">г. </w:t>
      </w:r>
    </w:p>
    <w:p w:rsidR="00BD5BE1" w:rsidRDefault="00EB4DBC" w:rsidP="006C36DC">
      <w:pPr>
        <w:pStyle w:val="a8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12.2.</w:t>
      </w:r>
      <w:r w:rsidR="00BD5BE1">
        <w:rPr>
          <w:sz w:val="24"/>
          <w:szCs w:val="24"/>
        </w:rPr>
        <w:t xml:space="preserve"> </w:t>
      </w:r>
      <w:r w:rsidR="00BD5BE1" w:rsidRPr="00771939">
        <w:rPr>
          <w:sz w:val="24"/>
          <w:szCs w:val="24"/>
        </w:rPr>
        <w:t xml:space="preserve">Настоящий </w:t>
      </w:r>
      <w:r w:rsidR="00DF29B5">
        <w:rPr>
          <w:sz w:val="24"/>
          <w:szCs w:val="24"/>
        </w:rPr>
        <w:t>договор</w:t>
      </w:r>
      <w:r w:rsidR="00BD5BE1" w:rsidRPr="00771939">
        <w:rPr>
          <w:sz w:val="24"/>
          <w:szCs w:val="24"/>
        </w:rPr>
        <w:t xml:space="preserve"> может быть расторгнут до окончания срока его действия по соглашению Сторон.</w:t>
      </w:r>
    </w:p>
    <w:p w:rsidR="00DF29B5" w:rsidRDefault="00B16FFE" w:rsidP="00DF29B5">
      <w:pPr>
        <w:pStyle w:val="a8"/>
        <w:widowControl w:val="0"/>
        <w:overflowPunct/>
        <w:autoSpaceDE/>
        <w:autoSpaceDN/>
        <w:adjustRightInd/>
        <w:spacing w:before="120"/>
        <w:ind w:left="0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12.3.</w:t>
      </w:r>
      <w:r w:rsidR="00BD5BE1">
        <w:rPr>
          <w:rFonts w:eastAsia="Calibri"/>
          <w:sz w:val="24"/>
          <w:szCs w:val="24"/>
          <w:lang w:eastAsia="en-US"/>
        </w:rPr>
        <w:t xml:space="preserve"> </w:t>
      </w:r>
      <w:r w:rsidR="00BD5BE1" w:rsidRPr="00771939">
        <w:rPr>
          <w:rFonts w:eastAsia="Calibri"/>
          <w:sz w:val="24"/>
          <w:szCs w:val="24"/>
          <w:lang w:eastAsia="en-US"/>
        </w:rPr>
        <w:t xml:space="preserve">Изменения к настоящему </w:t>
      </w:r>
      <w:r w:rsidR="00DF29B5">
        <w:rPr>
          <w:rFonts w:eastAsia="Calibri"/>
          <w:sz w:val="24"/>
          <w:szCs w:val="24"/>
          <w:lang w:eastAsia="en-US"/>
        </w:rPr>
        <w:t>договор</w:t>
      </w:r>
      <w:r w:rsidR="00BD5BE1" w:rsidRPr="00771939">
        <w:rPr>
          <w:rFonts w:eastAsia="Calibri"/>
          <w:sz w:val="24"/>
          <w:szCs w:val="24"/>
          <w:lang w:eastAsia="en-US"/>
        </w:rPr>
        <w:t>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4C29E0" w:rsidRPr="004C29E0" w:rsidRDefault="000106EF" w:rsidP="00DF29B5">
      <w:pPr>
        <w:pStyle w:val="a8"/>
        <w:widowControl w:val="0"/>
        <w:overflowPunct/>
        <w:autoSpaceDE/>
        <w:autoSpaceDN/>
        <w:adjustRightInd/>
        <w:spacing w:before="12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4C29E0" w:rsidRPr="004C29E0">
        <w:rPr>
          <w:sz w:val="24"/>
          <w:szCs w:val="24"/>
        </w:rPr>
        <w:t>.</w:t>
      </w:r>
      <w:r w:rsidR="00DF29B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C29E0" w:rsidRPr="004C29E0">
        <w:rPr>
          <w:sz w:val="24"/>
          <w:szCs w:val="24"/>
        </w:rPr>
        <w:t xml:space="preserve"> В случае изменения наименования,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4C29E0" w:rsidRPr="004C29E0">
        <w:rPr>
          <w:sz w:val="24"/>
          <w:szCs w:val="24"/>
        </w:rPr>
        <w:t>факсограмма</w:t>
      </w:r>
      <w:proofErr w:type="spellEnd"/>
      <w:r w:rsidR="004C29E0" w:rsidRPr="004C29E0">
        <w:rPr>
          <w:sz w:val="24"/>
          <w:szCs w:val="24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C9105B" w:rsidRDefault="000106EF" w:rsidP="00B04BE9">
      <w:pPr>
        <w:widowControl w:val="0"/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4C29E0" w:rsidRPr="004C29E0">
        <w:rPr>
          <w:sz w:val="24"/>
          <w:szCs w:val="24"/>
        </w:rPr>
        <w:t>.</w:t>
      </w:r>
      <w:r w:rsidR="00DF29B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C29E0" w:rsidRPr="004C29E0">
        <w:rPr>
          <w:sz w:val="24"/>
          <w:szCs w:val="24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 водоснабжении и водоотведении» и иными нормативными правовыми актами Российской Федерации в сфере водоснабжения и водоотведения.</w:t>
      </w:r>
    </w:p>
    <w:p w:rsidR="00BD5BE1" w:rsidRPr="00C8122C" w:rsidRDefault="00B16FFE" w:rsidP="00B16FFE">
      <w:pPr>
        <w:widowControl w:val="0"/>
        <w:overflowPunct/>
        <w:autoSpaceDE/>
        <w:autoSpaceDN/>
        <w:adjustRightInd/>
        <w:spacing w:before="120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</w:t>
      </w:r>
      <w:r w:rsidR="00DF29B5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BD5BE1" w:rsidRPr="00C8122C">
        <w:rPr>
          <w:rFonts w:eastAsia="Calibri"/>
          <w:sz w:val="24"/>
          <w:szCs w:val="24"/>
          <w:lang w:eastAsia="en-US"/>
        </w:rPr>
        <w:t>Противодействие коррупции.</w:t>
      </w:r>
    </w:p>
    <w:p w:rsidR="00BD5BE1" w:rsidRPr="00C8122C" w:rsidRDefault="00BD5BE1" w:rsidP="00AA550E">
      <w:pPr>
        <w:widowControl w:val="0"/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 xml:space="preserve">При исполнении настоящего </w:t>
      </w:r>
      <w:r w:rsidR="00DF29B5">
        <w:rPr>
          <w:rFonts w:eastAsia="Calibri"/>
          <w:sz w:val="24"/>
          <w:szCs w:val="24"/>
          <w:lang w:eastAsia="en-US"/>
        </w:rPr>
        <w:t>договор</w:t>
      </w:r>
      <w:r w:rsidRPr="00C8122C">
        <w:rPr>
          <w:rFonts w:eastAsia="Calibri"/>
          <w:sz w:val="24"/>
          <w:szCs w:val="24"/>
          <w:lang w:eastAsia="en-US"/>
        </w:rPr>
        <w:t>а Стороны соблюдают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BD5BE1" w:rsidRDefault="00BD5BE1" w:rsidP="00AA550E">
      <w:pPr>
        <w:widowControl w:val="0"/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 xml:space="preserve"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настоящего </w:t>
      </w:r>
      <w:r w:rsidR="00DF29B5">
        <w:rPr>
          <w:rFonts w:eastAsia="Calibri"/>
          <w:sz w:val="24"/>
          <w:szCs w:val="24"/>
          <w:lang w:eastAsia="en-US"/>
        </w:rPr>
        <w:t>договора</w:t>
      </w:r>
      <w:r w:rsidRPr="00C8122C">
        <w:rPr>
          <w:rFonts w:eastAsia="Calibri"/>
          <w:sz w:val="24"/>
          <w:szCs w:val="24"/>
          <w:lang w:eastAsia="en-US"/>
        </w:rPr>
        <w:t xml:space="preserve">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</w:t>
      </w:r>
      <w:r w:rsidR="00DF29B5">
        <w:rPr>
          <w:rFonts w:eastAsia="Calibri"/>
          <w:sz w:val="24"/>
          <w:szCs w:val="24"/>
          <w:lang w:eastAsia="en-US"/>
        </w:rPr>
        <w:t>договор</w:t>
      </w:r>
      <w:r w:rsidRPr="00C8122C">
        <w:rPr>
          <w:rFonts w:eastAsia="Calibri"/>
          <w:sz w:val="24"/>
          <w:szCs w:val="24"/>
          <w:lang w:eastAsia="en-US"/>
        </w:rPr>
        <w:t xml:space="preserve">а, если указанные </w:t>
      </w:r>
      <w:r w:rsidRPr="00C8122C">
        <w:rPr>
          <w:rFonts w:eastAsia="Calibri"/>
          <w:sz w:val="24"/>
          <w:szCs w:val="24"/>
          <w:lang w:eastAsia="en-US"/>
        </w:rPr>
        <w:lastRenderedPageBreak/>
        <w:t>действия нарушают применимые законы или нормативные акты о противодействии взяточничеству или коррупции.</w:t>
      </w:r>
    </w:p>
    <w:p w:rsidR="00BD5BE1" w:rsidRDefault="00617205" w:rsidP="00617205">
      <w:pPr>
        <w:overflowPunct/>
        <w:autoSpaceDE/>
        <w:autoSpaceDN/>
        <w:adjustRightInd/>
        <w:spacing w:before="120"/>
        <w:contextualSpacing/>
        <w:jc w:val="both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12.</w:t>
      </w:r>
      <w:r w:rsidR="00DF29B5">
        <w:rPr>
          <w:sz w:val="24"/>
          <w:szCs w:val="24"/>
          <w:lang w:eastAsia="en-US"/>
        </w:rPr>
        <w:t>7</w:t>
      </w:r>
      <w:r>
        <w:rPr>
          <w:sz w:val="24"/>
          <w:szCs w:val="24"/>
          <w:lang w:eastAsia="en-US"/>
        </w:rPr>
        <w:t xml:space="preserve">. </w:t>
      </w:r>
      <w:r w:rsidR="00BD5BE1" w:rsidRPr="00C8122C">
        <w:rPr>
          <w:sz w:val="24"/>
          <w:szCs w:val="24"/>
          <w:lang w:eastAsia="en-US"/>
        </w:rPr>
        <w:t xml:space="preserve">Настоящий </w:t>
      </w:r>
      <w:r w:rsidR="00DF29B5">
        <w:rPr>
          <w:sz w:val="24"/>
          <w:szCs w:val="24"/>
          <w:lang w:eastAsia="en-US"/>
        </w:rPr>
        <w:t>договор</w:t>
      </w:r>
      <w:r w:rsidR="00BD5BE1" w:rsidRPr="00C8122C">
        <w:rPr>
          <w:sz w:val="24"/>
          <w:szCs w:val="24"/>
          <w:lang w:eastAsia="en-US"/>
        </w:rPr>
        <w:t xml:space="preserve"> составлен в 2 экземплярах, имеющих равную юридическую силу.</w:t>
      </w:r>
    </w:p>
    <w:p w:rsidR="00BD5BE1" w:rsidRDefault="00617205" w:rsidP="00617205">
      <w:pPr>
        <w:widowControl w:val="0"/>
        <w:overflowPunct/>
        <w:autoSpaceDE/>
        <w:autoSpaceDN/>
        <w:adjustRightInd/>
        <w:spacing w:before="120"/>
        <w:contextualSpacing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t>12.</w:t>
      </w:r>
      <w:r w:rsidR="00DF29B5">
        <w:t>8</w:t>
      </w:r>
      <w:r>
        <w:t xml:space="preserve">. </w:t>
      </w:r>
      <w:hyperlink w:anchor="Par1412" w:history="1">
        <w:r w:rsidR="00BD5BE1" w:rsidRPr="00C8122C">
          <w:rPr>
            <w:rFonts w:eastAsia="Calibri"/>
            <w:sz w:val="24"/>
            <w:szCs w:val="24"/>
            <w:lang w:eastAsia="en-US"/>
          </w:rPr>
          <w:t>Приложения</w:t>
        </w:r>
      </w:hyperlink>
      <w:r w:rsidR="00BD5BE1" w:rsidRPr="00C8122C">
        <w:rPr>
          <w:rFonts w:eastAsia="Calibri"/>
          <w:sz w:val="24"/>
          <w:szCs w:val="24"/>
          <w:lang w:eastAsia="en-US"/>
        </w:rPr>
        <w:t xml:space="preserve"> к настоящему </w:t>
      </w:r>
      <w:r w:rsidR="00DF29B5">
        <w:rPr>
          <w:rFonts w:eastAsia="Calibri"/>
          <w:sz w:val="24"/>
          <w:szCs w:val="24"/>
          <w:lang w:eastAsia="en-US"/>
        </w:rPr>
        <w:t>договор</w:t>
      </w:r>
      <w:r w:rsidR="00BD5BE1" w:rsidRPr="00C8122C">
        <w:rPr>
          <w:rFonts w:eastAsia="Calibri"/>
          <w:sz w:val="24"/>
          <w:szCs w:val="24"/>
          <w:lang w:eastAsia="en-US"/>
        </w:rPr>
        <w:t>у являются его неотъемлемой частью</w:t>
      </w:r>
      <w:r w:rsidR="00BD5BE1" w:rsidRPr="00C8122C">
        <w:rPr>
          <w:rFonts w:eastAsia="Calibri"/>
          <w:color w:val="000000"/>
          <w:sz w:val="24"/>
          <w:szCs w:val="24"/>
          <w:lang w:eastAsia="en-US"/>
        </w:rPr>
        <w:t>.</w:t>
      </w:r>
    </w:p>
    <w:p w:rsidR="0046628B" w:rsidRDefault="0046628B" w:rsidP="008E0938">
      <w:pPr>
        <w:pStyle w:val="a8"/>
        <w:widowControl w:val="0"/>
        <w:tabs>
          <w:tab w:val="left" w:pos="709"/>
        </w:tabs>
        <w:ind w:hanging="720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BD5BE1" w:rsidRDefault="008E0938" w:rsidP="008E0938">
      <w:pPr>
        <w:pStyle w:val="a8"/>
        <w:widowControl w:val="0"/>
        <w:tabs>
          <w:tab w:val="left" w:pos="709"/>
        </w:tabs>
        <w:ind w:hanging="720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13. </w:t>
      </w:r>
      <w:r w:rsidR="00BD5BE1" w:rsidRPr="00C8122C">
        <w:rPr>
          <w:rFonts w:eastAsiaTheme="minorHAnsi"/>
          <w:b/>
          <w:color w:val="000000" w:themeColor="text1"/>
          <w:sz w:val="24"/>
          <w:szCs w:val="24"/>
          <w:lang w:eastAsia="en-US"/>
        </w:rPr>
        <w:t>Приложения:</w:t>
      </w:r>
    </w:p>
    <w:p w:rsidR="00BD5BE1" w:rsidRPr="00C8122C" w:rsidRDefault="00BD5BE1" w:rsidP="00AA550E">
      <w:pPr>
        <w:pStyle w:val="a8"/>
        <w:widowControl w:val="0"/>
        <w:tabs>
          <w:tab w:val="left" w:pos="709"/>
        </w:tabs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122C">
        <w:rPr>
          <w:rFonts w:eastAsia="Calibri"/>
          <w:color w:val="000000"/>
          <w:sz w:val="24"/>
          <w:szCs w:val="24"/>
          <w:lang w:eastAsia="en-US"/>
        </w:rPr>
        <w:t>Приложение № 1 «АКТ о разграничении эксплуатационной ответственности»;</w:t>
      </w:r>
    </w:p>
    <w:p w:rsidR="00BD5BE1" w:rsidRDefault="00BD5BE1" w:rsidP="00AA550E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122C">
        <w:rPr>
          <w:rFonts w:eastAsia="Calibri"/>
          <w:color w:val="000000"/>
          <w:sz w:val="24"/>
          <w:szCs w:val="24"/>
          <w:lang w:eastAsia="en-US"/>
        </w:rPr>
        <w:t>Приложение № 2 «Перечень объектов водоснабжения и водоотведения Абонента»;</w:t>
      </w:r>
    </w:p>
    <w:p w:rsidR="00E045F7" w:rsidRDefault="00BD5BE1" w:rsidP="00AA550E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122C">
        <w:rPr>
          <w:rFonts w:eastAsia="Calibri"/>
          <w:color w:val="000000"/>
          <w:sz w:val="24"/>
          <w:szCs w:val="24"/>
          <w:lang w:eastAsia="en-US"/>
        </w:rPr>
        <w:t xml:space="preserve">Приложение № 3 </w:t>
      </w:r>
      <w:r>
        <w:rPr>
          <w:rFonts w:eastAsia="Calibri"/>
          <w:color w:val="000000"/>
          <w:sz w:val="24"/>
          <w:szCs w:val="24"/>
          <w:lang w:eastAsia="en-US"/>
        </w:rPr>
        <w:t xml:space="preserve">Таблица №1 </w:t>
      </w:r>
      <w:r w:rsidRPr="00C8122C">
        <w:rPr>
          <w:rFonts w:eastAsia="Calibri"/>
          <w:color w:val="000000"/>
          <w:sz w:val="24"/>
          <w:szCs w:val="24"/>
          <w:lang w:eastAsia="en-US"/>
        </w:rPr>
        <w:t>«</w:t>
      </w:r>
      <w:r w:rsidRPr="00C8122C">
        <w:rPr>
          <w:color w:val="000000"/>
          <w:sz w:val="24"/>
          <w:szCs w:val="24"/>
        </w:rPr>
        <w:t xml:space="preserve">Сведения </w:t>
      </w:r>
      <w:r w:rsidRPr="00C8122C">
        <w:rPr>
          <w:rFonts w:eastAsia="Calibri"/>
          <w:color w:val="000000"/>
          <w:sz w:val="24"/>
          <w:szCs w:val="24"/>
          <w:lang w:eastAsia="en-US"/>
        </w:rPr>
        <w:t>о режиме подачи холодной воды (гарантированного объёма подачи воды (в том числе на нужды пожаротушения), гарантированного уровня давления холодной воды в системе водосн</w:t>
      </w:r>
      <w:r>
        <w:rPr>
          <w:rFonts w:eastAsia="Calibri"/>
          <w:color w:val="000000"/>
          <w:sz w:val="24"/>
          <w:szCs w:val="24"/>
          <w:lang w:eastAsia="en-US"/>
        </w:rPr>
        <w:t xml:space="preserve">абжения в месте присоединения)» </w:t>
      </w:r>
    </w:p>
    <w:p w:rsidR="00BD5BE1" w:rsidRDefault="00BD5BE1" w:rsidP="00AA550E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122C">
        <w:rPr>
          <w:rFonts w:eastAsia="Calibri"/>
          <w:color w:val="000000"/>
          <w:sz w:val="24"/>
          <w:szCs w:val="24"/>
          <w:lang w:eastAsia="en-US"/>
        </w:rPr>
        <w:t xml:space="preserve">Приложение № </w:t>
      </w:r>
      <w:r w:rsidR="00AC4955">
        <w:rPr>
          <w:rFonts w:eastAsia="Calibri"/>
          <w:color w:val="000000"/>
          <w:sz w:val="24"/>
          <w:szCs w:val="24"/>
          <w:lang w:eastAsia="en-US"/>
        </w:rPr>
        <w:t>4</w:t>
      </w:r>
      <w:r w:rsidRPr="00C8122C">
        <w:rPr>
          <w:rFonts w:eastAsia="Calibri"/>
          <w:color w:val="000000"/>
          <w:sz w:val="24"/>
          <w:szCs w:val="24"/>
          <w:lang w:eastAsia="en-US"/>
        </w:rPr>
        <w:t xml:space="preserve"> «Сведения об узлах учёта и </w:t>
      </w:r>
      <w:proofErr w:type="gramStart"/>
      <w:r w:rsidRPr="00C8122C">
        <w:rPr>
          <w:rFonts w:eastAsia="Calibri"/>
          <w:color w:val="000000"/>
          <w:sz w:val="24"/>
          <w:szCs w:val="24"/>
          <w:lang w:eastAsia="en-US"/>
        </w:rPr>
        <w:t>приборах учёта воды</w:t>
      </w:r>
      <w:proofErr w:type="gramEnd"/>
      <w:r w:rsidRPr="00C8122C">
        <w:rPr>
          <w:rFonts w:eastAsia="Calibri"/>
          <w:color w:val="000000"/>
          <w:sz w:val="24"/>
          <w:szCs w:val="24"/>
          <w:lang w:eastAsia="en-US"/>
        </w:rPr>
        <w:t xml:space="preserve"> и местах отбора проб воды»;</w:t>
      </w:r>
    </w:p>
    <w:p w:rsidR="00BD5BE1" w:rsidRDefault="00BD5BE1" w:rsidP="00AA550E">
      <w:pPr>
        <w:contextualSpacing/>
        <w:jc w:val="both"/>
        <w:rPr>
          <w:sz w:val="24"/>
          <w:szCs w:val="24"/>
          <w:lang w:eastAsia="en-US"/>
        </w:rPr>
      </w:pPr>
      <w:r w:rsidRPr="00C8122C">
        <w:rPr>
          <w:rFonts w:eastAsia="Calibri"/>
          <w:color w:val="000000"/>
          <w:sz w:val="24"/>
          <w:szCs w:val="24"/>
          <w:lang w:eastAsia="en-US"/>
        </w:rPr>
        <w:t xml:space="preserve">Приложение№ </w:t>
      </w:r>
      <w:r w:rsidR="00AC4955">
        <w:rPr>
          <w:rFonts w:eastAsia="Calibri"/>
          <w:color w:val="000000"/>
          <w:sz w:val="24"/>
          <w:szCs w:val="24"/>
          <w:lang w:eastAsia="en-US"/>
        </w:rPr>
        <w:t>5</w:t>
      </w:r>
      <w:r w:rsidRPr="00C8122C">
        <w:rPr>
          <w:rFonts w:eastAsia="Calibri"/>
          <w:color w:val="000000"/>
          <w:sz w:val="24"/>
          <w:szCs w:val="24"/>
          <w:lang w:eastAsia="en-US"/>
        </w:rPr>
        <w:t xml:space="preserve"> «Список лиц, </w:t>
      </w:r>
      <w:r w:rsidRPr="00C8122C">
        <w:rPr>
          <w:sz w:val="24"/>
          <w:szCs w:val="24"/>
          <w:lang w:eastAsia="en-US"/>
        </w:rPr>
        <w:t xml:space="preserve">имеющих право ведения оперативных переговоров, подписания отчётов, о фактическом потреблении воды, подписания документов (акта обследования сетей, иных необходимых документов в рамках </w:t>
      </w:r>
      <w:r w:rsidR="00DF29B5">
        <w:rPr>
          <w:sz w:val="24"/>
          <w:szCs w:val="24"/>
          <w:lang w:eastAsia="en-US"/>
        </w:rPr>
        <w:t>договор</w:t>
      </w:r>
      <w:r w:rsidRPr="00C8122C">
        <w:rPr>
          <w:sz w:val="24"/>
          <w:szCs w:val="24"/>
          <w:lang w:eastAsia="en-US"/>
        </w:rPr>
        <w:t>а)»;</w:t>
      </w:r>
    </w:p>
    <w:p w:rsidR="00BD5BE1" w:rsidRPr="00C8122C" w:rsidRDefault="00BD5BE1" w:rsidP="00AA550E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C8122C">
        <w:rPr>
          <w:rFonts w:eastAsia="Calibri"/>
          <w:sz w:val="24"/>
          <w:szCs w:val="24"/>
          <w:lang w:eastAsia="en-US"/>
        </w:rPr>
        <w:t xml:space="preserve">Приложение № </w:t>
      </w:r>
      <w:r w:rsidR="00AC4955">
        <w:rPr>
          <w:rFonts w:eastAsia="Calibri"/>
          <w:sz w:val="24"/>
          <w:szCs w:val="24"/>
          <w:lang w:eastAsia="en-US"/>
        </w:rPr>
        <w:t>6</w:t>
      </w:r>
      <w:r w:rsidRPr="00C8122C">
        <w:rPr>
          <w:rFonts w:eastAsia="Calibri"/>
          <w:sz w:val="24"/>
          <w:szCs w:val="24"/>
          <w:lang w:eastAsia="en-US"/>
        </w:rPr>
        <w:t xml:space="preserve"> «Справка об объемах потребления холодной воды на основании приборов учета».</w:t>
      </w:r>
    </w:p>
    <w:p w:rsidR="00BD5BE1" w:rsidRDefault="00BD5BE1" w:rsidP="00AA550E">
      <w:pPr>
        <w:tabs>
          <w:tab w:val="left" w:pos="709"/>
          <w:tab w:val="right" w:pos="9020"/>
        </w:tabs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1D0A88" w:rsidRDefault="001D0A88" w:rsidP="001D0A88">
      <w:pPr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14. </w:t>
      </w:r>
      <w:r w:rsidR="00BD5BE1" w:rsidRPr="001D0A88">
        <w:rPr>
          <w:rFonts w:eastAsia="Calibri"/>
          <w:b/>
          <w:sz w:val="24"/>
          <w:szCs w:val="24"/>
          <w:lang w:eastAsia="en-US"/>
        </w:rPr>
        <w:t>Реквизиты и адреса сторон:</w:t>
      </w:r>
    </w:p>
    <w:p w:rsidR="00BD5BE1" w:rsidRPr="00BC17EE" w:rsidRDefault="00BD5BE1" w:rsidP="00AA550E">
      <w:pPr>
        <w:widowControl w:val="0"/>
        <w:rPr>
          <w:rFonts w:eastAsiaTheme="minorEastAsia"/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4846"/>
      </w:tblGrid>
      <w:tr w:rsidR="00882EEB" w:rsidRPr="00BC17EE" w:rsidTr="00AA550E">
        <w:trPr>
          <w:trHeight w:val="201"/>
        </w:trPr>
        <w:tc>
          <w:tcPr>
            <w:tcW w:w="5204" w:type="dxa"/>
            <w:shd w:val="clear" w:color="auto" w:fill="F3F3F3"/>
          </w:tcPr>
          <w:p w:rsidR="00882EEB" w:rsidRPr="00801456" w:rsidRDefault="00882EEB" w:rsidP="00882EEB">
            <w:pPr>
              <w:ind w:right="72"/>
              <w:jc w:val="center"/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>Организация водопроводно-канализационного хозяйства: ООО «НИИАР-ГЕНЕРАЦИЯ»</w:t>
            </w:r>
          </w:p>
        </w:tc>
        <w:tc>
          <w:tcPr>
            <w:tcW w:w="4846" w:type="dxa"/>
            <w:shd w:val="clear" w:color="auto" w:fill="F3F3F3"/>
          </w:tcPr>
          <w:p w:rsidR="00882EEB" w:rsidRPr="00801456" w:rsidRDefault="00882EEB" w:rsidP="00882EE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 xml:space="preserve">Абонент: </w:t>
            </w:r>
          </w:p>
        </w:tc>
      </w:tr>
      <w:tr w:rsidR="00882EEB" w:rsidRPr="00BC17EE" w:rsidTr="00AA550E">
        <w:trPr>
          <w:trHeight w:val="270"/>
        </w:trPr>
        <w:tc>
          <w:tcPr>
            <w:tcW w:w="5204" w:type="dxa"/>
          </w:tcPr>
          <w:p w:rsidR="00882EEB" w:rsidRPr="00801456" w:rsidRDefault="00882EEB" w:rsidP="00B47092">
            <w:pPr>
              <w:ind w:right="72"/>
              <w:jc w:val="both"/>
              <w:rPr>
                <w:bCs/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>Полное фирменное наименование:</w:t>
            </w:r>
            <w:r w:rsidRPr="00801456">
              <w:rPr>
                <w:sz w:val="24"/>
                <w:szCs w:val="24"/>
              </w:rPr>
              <w:t xml:space="preserve"> Общество с ограниченной ответственностью «НИИАР-ГЕНЕРАЦИЯ»</w:t>
            </w:r>
          </w:p>
        </w:tc>
        <w:tc>
          <w:tcPr>
            <w:tcW w:w="4846" w:type="dxa"/>
          </w:tcPr>
          <w:p w:rsidR="00882EEB" w:rsidRPr="00801456" w:rsidRDefault="00882EEB" w:rsidP="00882EEB">
            <w:pPr>
              <w:ind w:right="72"/>
              <w:rPr>
                <w:bCs/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 xml:space="preserve">Полное фирменное наименование: </w:t>
            </w:r>
            <w:r w:rsidR="00A4280F">
              <w:t xml:space="preserve"> </w:t>
            </w:r>
          </w:p>
        </w:tc>
      </w:tr>
      <w:tr w:rsidR="00A4280F" w:rsidRPr="00BC17EE" w:rsidTr="00AA550E">
        <w:trPr>
          <w:trHeight w:val="231"/>
        </w:trPr>
        <w:tc>
          <w:tcPr>
            <w:tcW w:w="5204" w:type="dxa"/>
          </w:tcPr>
          <w:p w:rsidR="00A4280F" w:rsidRPr="00801456" w:rsidRDefault="00A4280F" w:rsidP="00882EEB">
            <w:pPr>
              <w:ind w:right="72"/>
              <w:jc w:val="both"/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>ИНН: 7329008990</w:t>
            </w:r>
          </w:p>
        </w:tc>
        <w:tc>
          <w:tcPr>
            <w:tcW w:w="4846" w:type="dxa"/>
          </w:tcPr>
          <w:p w:rsidR="00A4280F" w:rsidRPr="00A4280F" w:rsidRDefault="00A4280F" w:rsidP="00E94AFA">
            <w:pPr>
              <w:rPr>
                <w:sz w:val="24"/>
                <w:szCs w:val="24"/>
              </w:rPr>
            </w:pPr>
            <w:r w:rsidRPr="00A4280F">
              <w:rPr>
                <w:sz w:val="24"/>
                <w:szCs w:val="24"/>
              </w:rPr>
              <w:t xml:space="preserve">ИНН: </w:t>
            </w:r>
          </w:p>
        </w:tc>
      </w:tr>
      <w:tr w:rsidR="00A4280F" w:rsidRPr="00BC17EE" w:rsidTr="00AA550E">
        <w:trPr>
          <w:trHeight w:val="231"/>
        </w:trPr>
        <w:tc>
          <w:tcPr>
            <w:tcW w:w="5204" w:type="dxa"/>
          </w:tcPr>
          <w:p w:rsidR="00A4280F" w:rsidRPr="00801456" w:rsidRDefault="00A4280F" w:rsidP="00882EEB">
            <w:pPr>
              <w:ind w:right="72"/>
              <w:jc w:val="both"/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>КПП: 732901001</w:t>
            </w:r>
          </w:p>
        </w:tc>
        <w:tc>
          <w:tcPr>
            <w:tcW w:w="4846" w:type="dxa"/>
          </w:tcPr>
          <w:p w:rsidR="00A4280F" w:rsidRPr="00A4280F" w:rsidRDefault="00A4280F" w:rsidP="00E94AFA">
            <w:pPr>
              <w:rPr>
                <w:sz w:val="24"/>
                <w:szCs w:val="24"/>
              </w:rPr>
            </w:pPr>
            <w:r w:rsidRPr="00A4280F">
              <w:rPr>
                <w:sz w:val="24"/>
                <w:szCs w:val="24"/>
              </w:rPr>
              <w:t xml:space="preserve">КПП: </w:t>
            </w:r>
          </w:p>
        </w:tc>
      </w:tr>
      <w:tr w:rsidR="00A4280F" w:rsidRPr="00BC17EE" w:rsidTr="00AA550E">
        <w:trPr>
          <w:trHeight w:val="231"/>
        </w:trPr>
        <w:tc>
          <w:tcPr>
            <w:tcW w:w="5204" w:type="dxa"/>
          </w:tcPr>
          <w:p w:rsidR="00A4280F" w:rsidRPr="00801456" w:rsidRDefault="00A4280F" w:rsidP="00882EEB">
            <w:pPr>
              <w:ind w:right="72"/>
              <w:jc w:val="both"/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>ОГРН: 1127329003163</w:t>
            </w:r>
          </w:p>
        </w:tc>
        <w:tc>
          <w:tcPr>
            <w:tcW w:w="4846" w:type="dxa"/>
          </w:tcPr>
          <w:p w:rsidR="00A4280F" w:rsidRPr="00A4280F" w:rsidRDefault="00A4280F" w:rsidP="00E94AFA">
            <w:pPr>
              <w:rPr>
                <w:sz w:val="24"/>
                <w:szCs w:val="24"/>
              </w:rPr>
            </w:pPr>
            <w:r w:rsidRPr="00A4280F">
              <w:rPr>
                <w:sz w:val="24"/>
                <w:szCs w:val="24"/>
              </w:rPr>
              <w:t xml:space="preserve">ОГРН: </w:t>
            </w:r>
          </w:p>
        </w:tc>
      </w:tr>
      <w:tr w:rsidR="00882EEB" w:rsidRPr="00BC17EE" w:rsidTr="00AA550E">
        <w:trPr>
          <w:trHeight w:val="255"/>
        </w:trPr>
        <w:tc>
          <w:tcPr>
            <w:tcW w:w="5204" w:type="dxa"/>
          </w:tcPr>
          <w:p w:rsidR="00882EEB" w:rsidRPr="00801456" w:rsidRDefault="00882EEB" w:rsidP="00882EEB">
            <w:pPr>
              <w:ind w:right="74"/>
              <w:rPr>
                <w:bCs/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 xml:space="preserve">Место нахождения (адрес для корреспонденции): </w:t>
            </w:r>
            <w:r w:rsidR="00E94AFA" w:rsidRPr="00E011D1">
              <w:rPr>
                <w:bCs/>
                <w:sz w:val="24"/>
                <w:szCs w:val="24"/>
              </w:rPr>
              <w:t>4335</w:t>
            </w:r>
            <w:r w:rsidR="00E94AFA">
              <w:rPr>
                <w:bCs/>
                <w:sz w:val="24"/>
                <w:szCs w:val="24"/>
              </w:rPr>
              <w:t>12</w:t>
            </w:r>
            <w:r w:rsidR="00E94AFA" w:rsidRPr="00E011D1">
              <w:rPr>
                <w:bCs/>
                <w:sz w:val="24"/>
                <w:szCs w:val="24"/>
              </w:rPr>
              <w:t>,</w:t>
            </w:r>
            <w:r w:rsidR="00E94AFA" w:rsidRPr="00E011D1">
              <w:rPr>
                <w:sz w:val="24"/>
                <w:szCs w:val="24"/>
              </w:rPr>
              <w:t xml:space="preserve"> г. Димитровград, </w:t>
            </w:r>
            <w:r w:rsidR="00E94AFA">
              <w:rPr>
                <w:sz w:val="24"/>
                <w:szCs w:val="24"/>
              </w:rPr>
              <w:t>ул</w:t>
            </w:r>
            <w:r w:rsidR="00E94AFA" w:rsidRPr="00E011D1">
              <w:rPr>
                <w:sz w:val="24"/>
                <w:szCs w:val="24"/>
              </w:rPr>
              <w:t xml:space="preserve">. </w:t>
            </w:r>
            <w:proofErr w:type="spellStart"/>
            <w:r w:rsidR="00E94AFA">
              <w:rPr>
                <w:sz w:val="24"/>
                <w:szCs w:val="24"/>
              </w:rPr>
              <w:t>М.Тореза</w:t>
            </w:r>
            <w:proofErr w:type="spellEnd"/>
            <w:r w:rsidR="00E94AFA" w:rsidRPr="00E011D1">
              <w:rPr>
                <w:sz w:val="24"/>
                <w:szCs w:val="24"/>
              </w:rPr>
              <w:t>, д.</w:t>
            </w:r>
            <w:r w:rsidR="00E94AFA">
              <w:rPr>
                <w:sz w:val="24"/>
                <w:szCs w:val="24"/>
              </w:rPr>
              <w:t>6</w:t>
            </w:r>
            <w:r w:rsidR="00E94AFA" w:rsidRPr="00E011D1">
              <w:rPr>
                <w:sz w:val="24"/>
                <w:szCs w:val="24"/>
              </w:rPr>
              <w:t>.</w:t>
            </w:r>
          </w:p>
        </w:tc>
        <w:tc>
          <w:tcPr>
            <w:tcW w:w="4846" w:type="dxa"/>
          </w:tcPr>
          <w:p w:rsidR="00882EEB" w:rsidRPr="00801456" w:rsidRDefault="00882EEB" w:rsidP="00882EEB">
            <w:pPr>
              <w:ind w:right="72"/>
              <w:jc w:val="both"/>
              <w:rPr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 xml:space="preserve">Место нахождения: </w:t>
            </w:r>
          </w:p>
        </w:tc>
      </w:tr>
      <w:tr w:rsidR="00882EEB" w:rsidRPr="00BC17EE" w:rsidTr="00AA550E">
        <w:trPr>
          <w:trHeight w:val="614"/>
        </w:trPr>
        <w:tc>
          <w:tcPr>
            <w:tcW w:w="5204" w:type="dxa"/>
          </w:tcPr>
          <w:p w:rsidR="00882EEB" w:rsidRPr="00801456" w:rsidRDefault="00882EEB" w:rsidP="00882EEB">
            <w:pPr>
              <w:tabs>
                <w:tab w:val="left" w:pos="6765"/>
              </w:tabs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 xml:space="preserve">Юридический адрес: </w:t>
            </w:r>
            <w:r w:rsidR="00E94AFA" w:rsidRPr="00E011D1">
              <w:rPr>
                <w:sz w:val="24"/>
                <w:szCs w:val="24"/>
              </w:rPr>
              <w:t>4335</w:t>
            </w:r>
            <w:r w:rsidR="00E94AFA">
              <w:rPr>
                <w:sz w:val="24"/>
                <w:szCs w:val="24"/>
              </w:rPr>
              <w:t>02</w:t>
            </w:r>
            <w:r w:rsidR="00E94AFA" w:rsidRPr="00E011D1">
              <w:rPr>
                <w:sz w:val="24"/>
                <w:szCs w:val="24"/>
              </w:rPr>
              <w:t>, Россия, Ульяновская область, г. Димитровград, Речное шоссе, д.</w:t>
            </w:r>
            <w:r w:rsidR="00E94AFA">
              <w:rPr>
                <w:sz w:val="24"/>
                <w:szCs w:val="24"/>
              </w:rPr>
              <w:t>7</w:t>
            </w:r>
          </w:p>
        </w:tc>
        <w:tc>
          <w:tcPr>
            <w:tcW w:w="4846" w:type="dxa"/>
          </w:tcPr>
          <w:p w:rsidR="007208B4" w:rsidRPr="00801456" w:rsidRDefault="00882EEB" w:rsidP="007208B4">
            <w:pPr>
              <w:ind w:right="72"/>
              <w:jc w:val="both"/>
              <w:rPr>
                <w:bCs/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>Адрес для корреспонденции в Российской Федерации (с индексом):</w:t>
            </w:r>
            <w:r w:rsidR="00A4280F">
              <w:rPr>
                <w:bCs/>
                <w:sz w:val="24"/>
                <w:szCs w:val="24"/>
              </w:rPr>
              <w:t xml:space="preserve"> </w:t>
            </w:r>
          </w:p>
          <w:p w:rsidR="00882EEB" w:rsidRPr="00801456" w:rsidRDefault="00882EEB" w:rsidP="00F26BAA">
            <w:pPr>
              <w:ind w:right="72"/>
              <w:jc w:val="both"/>
              <w:rPr>
                <w:bCs/>
                <w:sz w:val="24"/>
                <w:szCs w:val="24"/>
              </w:rPr>
            </w:pPr>
          </w:p>
        </w:tc>
      </w:tr>
      <w:tr w:rsidR="00882EEB" w:rsidRPr="00BC17EE" w:rsidTr="00AA550E">
        <w:trPr>
          <w:trHeight w:val="157"/>
        </w:trPr>
        <w:tc>
          <w:tcPr>
            <w:tcW w:w="5204" w:type="dxa"/>
          </w:tcPr>
          <w:p w:rsidR="00882EEB" w:rsidRPr="00801456" w:rsidRDefault="00882EEB" w:rsidP="00882EEB">
            <w:pPr>
              <w:ind w:right="72"/>
              <w:jc w:val="both"/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 xml:space="preserve">Электронная </w:t>
            </w:r>
            <w:proofErr w:type="gramStart"/>
            <w:r w:rsidRPr="00801456">
              <w:rPr>
                <w:sz w:val="24"/>
                <w:szCs w:val="24"/>
              </w:rPr>
              <w:t xml:space="preserve">почта: </w:t>
            </w:r>
            <w:r w:rsidR="00E94AFA" w:rsidRPr="00E94AFA">
              <w:rPr>
                <w:sz w:val="24"/>
                <w:szCs w:val="24"/>
              </w:rPr>
              <w:t xml:space="preserve"> </w:t>
            </w:r>
            <w:proofErr w:type="spellStart"/>
            <w:r w:rsidR="00E94AFA" w:rsidRPr="00F22083">
              <w:rPr>
                <w:sz w:val="24"/>
                <w:szCs w:val="24"/>
                <w:lang w:val="en-US"/>
              </w:rPr>
              <w:t>niiargen</w:t>
            </w:r>
            <w:proofErr w:type="spellEnd"/>
            <w:r w:rsidR="00E94AFA" w:rsidRPr="00F22083">
              <w:rPr>
                <w:sz w:val="24"/>
                <w:szCs w:val="24"/>
              </w:rPr>
              <w:t>@</w:t>
            </w:r>
            <w:proofErr w:type="spellStart"/>
            <w:r w:rsidR="00E94AFA" w:rsidRPr="00F22083">
              <w:rPr>
                <w:sz w:val="24"/>
                <w:szCs w:val="24"/>
                <w:lang w:val="en-US"/>
              </w:rPr>
              <w:t>rosatom</w:t>
            </w:r>
            <w:proofErr w:type="spellEnd"/>
            <w:r w:rsidR="00E94AFA" w:rsidRPr="00F22083">
              <w:rPr>
                <w:sz w:val="24"/>
                <w:szCs w:val="24"/>
              </w:rPr>
              <w:t>.</w:t>
            </w:r>
            <w:proofErr w:type="spellStart"/>
            <w:r w:rsidR="00E94AFA" w:rsidRPr="00F22083">
              <w:rPr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4846" w:type="dxa"/>
          </w:tcPr>
          <w:p w:rsidR="00882EEB" w:rsidRPr="00801456" w:rsidRDefault="00882EEB" w:rsidP="00882EEB">
            <w:pPr>
              <w:ind w:right="72"/>
              <w:jc w:val="both"/>
              <w:rPr>
                <w:bCs/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 xml:space="preserve">Электронная почта: </w:t>
            </w:r>
            <w:r w:rsidR="00E94AFA">
              <w:t xml:space="preserve"> </w:t>
            </w:r>
          </w:p>
        </w:tc>
      </w:tr>
      <w:tr w:rsidR="00882EEB" w:rsidRPr="00BC17EE" w:rsidTr="00AA550E">
        <w:trPr>
          <w:trHeight w:val="323"/>
        </w:trPr>
        <w:tc>
          <w:tcPr>
            <w:tcW w:w="5204" w:type="dxa"/>
          </w:tcPr>
          <w:p w:rsidR="00882EEB" w:rsidRPr="00801456" w:rsidRDefault="00882EEB" w:rsidP="00A4280F">
            <w:pPr>
              <w:jc w:val="both"/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 xml:space="preserve">Тел. (с кодом): 8(84235) </w:t>
            </w:r>
            <w:r w:rsidR="00A4280F">
              <w:rPr>
                <w:sz w:val="24"/>
                <w:szCs w:val="24"/>
              </w:rPr>
              <w:t>7-90-01</w:t>
            </w:r>
          </w:p>
        </w:tc>
        <w:tc>
          <w:tcPr>
            <w:tcW w:w="4846" w:type="dxa"/>
          </w:tcPr>
          <w:p w:rsidR="00882EEB" w:rsidRPr="00801456" w:rsidRDefault="00882EEB" w:rsidP="00882EEB">
            <w:pPr>
              <w:jc w:val="both"/>
              <w:rPr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 xml:space="preserve">Тел. (с кодом): </w:t>
            </w:r>
          </w:p>
        </w:tc>
      </w:tr>
      <w:tr w:rsidR="00882EEB" w:rsidRPr="00BC17EE" w:rsidTr="00AA550E">
        <w:trPr>
          <w:cantSplit/>
          <w:trHeight w:val="1296"/>
        </w:trPr>
        <w:tc>
          <w:tcPr>
            <w:tcW w:w="5204" w:type="dxa"/>
          </w:tcPr>
          <w:p w:rsidR="00882EEB" w:rsidRPr="00801456" w:rsidRDefault="00882EEB" w:rsidP="00882EEB">
            <w:pPr>
              <w:rPr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>Банковские реквизиты:</w:t>
            </w:r>
            <w:r w:rsidRPr="00801456">
              <w:rPr>
                <w:sz w:val="24"/>
                <w:szCs w:val="24"/>
              </w:rPr>
              <w:t xml:space="preserve"> </w:t>
            </w:r>
          </w:p>
          <w:p w:rsidR="00882EEB" w:rsidRPr="00801456" w:rsidRDefault="00882EEB" w:rsidP="00882EEB">
            <w:pPr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 xml:space="preserve"> р/с 40702810669000002986 Отделение № 8588 ПАО Сбербанка г. Ульяновск, БИК 047308602, к/с 30101810000000000602 Ульяновское отделение № 8588 ПАО Сбербанк</w:t>
            </w:r>
          </w:p>
        </w:tc>
        <w:tc>
          <w:tcPr>
            <w:tcW w:w="4846" w:type="dxa"/>
          </w:tcPr>
          <w:p w:rsidR="00991F5E" w:rsidRDefault="00882EEB" w:rsidP="00882EEB">
            <w:pPr>
              <w:rPr>
                <w:bCs/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 xml:space="preserve">Банковские реквизиты: </w:t>
            </w:r>
          </w:p>
          <w:p w:rsidR="00882EEB" w:rsidRPr="00801456" w:rsidRDefault="00882EEB" w:rsidP="007208B4">
            <w:pPr>
              <w:rPr>
                <w:bCs/>
                <w:sz w:val="24"/>
                <w:szCs w:val="24"/>
              </w:rPr>
            </w:pPr>
          </w:p>
        </w:tc>
      </w:tr>
      <w:tr w:rsidR="00882EEB" w:rsidRPr="00BC17EE" w:rsidTr="00AA550E">
        <w:trPr>
          <w:cantSplit/>
          <w:trHeight w:val="1210"/>
        </w:trPr>
        <w:tc>
          <w:tcPr>
            <w:tcW w:w="5204" w:type="dxa"/>
          </w:tcPr>
          <w:p w:rsidR="00882EEB" w:rsidRPr="00801456" w:rsidRDefault="00882EEB" w:rsidP="00882EEB">
            <w:pPr>
              <w:rPr>
                <w:sz w:val="24"/>
                <w:szCs w:val="24"/>
              </w:rPr>
            </w:pPr>
          </w:p>
          <w:p w:rsidR="00882EEB" w:rsidRPr="00801456" w:rsidRDefault="00882EEB" w:rsidP="00882EEB">
            <w:pPr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>Дата подписания «___» ___________________ 20</w:t>
            </w:r>
            <w:r w:rsidR="00E94AFA">
              <w:rPr>
                <w:sz w:val="24"/>
                <w:szCs w:val="24"/>
              </w:rPr>
              <w:t>2</w:t>
            </w:r>
            <w:r w:rsidR="002F22AF">
              <w:rPr>
                <w:sz w:val="24"/>
                <w:szCs w:val="24"/>
              </w:rPr>
              <w:t xml:space="preserve">  </w:t>
            </w:r>
            <w:r w:rsidRPr="00801456">
              <w:rPr>
                <w:sz w:val="24"/>
                <w:szCs w:val="24"/>
              </w:rPr>
              <w:t xml:space="preserve"> года</w:t>
            </w:r>
          </w:p>
          <w:p w:rsidR="00882EEB" w:rsidRPr="00801456" w:rsidRDefault="00882EEB" w:rsidP="00882EEB">
            <w:pPr>
              <w:rPr>
                <w:sz w:val="24"/>
                <w:szCs w:val="24"/>
              </w:rPr>
            </w:pPr>
          </w:p>
          <w:p w:rsidR="00882EEB" w:rsidRPr="00801456" w:rsidRDefault="00882EEB" w:rsidP="00882EEB">
            <w:pPr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>__________________/</w:t>
            </w:r>
            <w:r w:rsidR="007208B4">
              <w:rPr>
                <w:bCs/>
                <w:sz w:val="24"/>
                <w:szCs w:val="24"/>
              </w:rPr>
              <w:t>______________</w:t>
            </w:r>
            <w:r w:rsidRPr="00801456">
              <w:rPr>
                <w:sz w:val="24"/>
                <w:szCs w:val="24"/>
              </w:rPr>
              <w:t>/</w:t>
            </w:r>
          </w:p>
          <w:p w:rsidR="00882EEB" w:rsidRPr="00801456" w:rsidRDefault="00882EEB" w:rsidP="00882EEB">
            <w:pPr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>М.П.</w:t>
            </w:r>
          </w:p>
        </w:tc>
        <w:tc>
          <w:tcPr>
            <w:tcW w:w="4846" w:type="dxa"/>
          </w:tcPr>
          <w:p w:rsidR="00882EEB" w:rsidRPr="00801456" w:rsidRDefault="00882EEB" w:rsidP="00882EEB">
            <w:pPr>
              <w:rPr>
                <w:sz w:val="24"/>
                <w:szCs w:val="24"/>
              </w:rPr>
            </w:pPr>
          </w:p>
          <w:p w:rsidR="00882EEB" w:rsidRPr="00801456" w:rsidRDefault="00882EEB" w:rsidP="00882EEB">
            <w:pPr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>Дата подписания «___» ________________ 20</w:t>
            </w:r>
            <w:r w:rsidR="00E94AFA">
              <w:rPr>
                <w:sz w:val="24"/>
                <w:szCs w:val="24"/>
              </w:rPr>
              <w:t>2</w:t>
            </w:r>
            <w:r w:rsidR="002F22AF">
              <w:rPr>
                <w:sz w:val="24"/>
                <w:szCs w:val="24"/>
              </w:rPr>
              <w:t xml:space="preserve">  </w:t>
            </w:r>
            <w:r w:rsidR="00E94AFA">
              <w:rPr>
                <w:sz w:val="24"/>
                <w:szCs w:val="24"/>
              </w:rPr>
              <w:t xml:space="preserve"> </w:t>
            </w:r>
            <w:r w:rsidRPr="00801456">
              <w:rPr>
                <w:sz w:val="24"/>
                <w:szCs w:val="24"/>
              </w:rPr>
              <w:t>года</w:t>
            </w:r>
          </w:p>
          <w:p w:rsidR="00882EEB" w:rsidRPr="00801456" w:rsidRDefault="00882EEB" w:rsidP="00882EEB">
            <w:pPr>
              <w:rPr>
                <w:sz w:val="24"/>
                <w:szCs w:val="24"/>
              </w:rPr>
            </w:pPr>
          </w:p>
          <w:p w:rsidR="00882EEB" w:rsidRPr="00801456" w:rsidRDefault="00882EEB" w:rsidP="00882EEB">
            <w:pPr>
              <w:jc w:val="both"/>
              <w:rPr>
                <w:bCs/>
                <w:sz w:val="24"/>
                <w:szCs w:val="24"/>
              </w:rPr>
            </w:pPr>
            <w:r w:rsidRPr="00801456">
              <w:rPr>
                <w:bCs/>
                <w:sz w:val="24"/>
                <w:szCs w:val="24"/>
              </w:rPr>
              <w:t>__________________ /</w:t>
            </w:r>
            <w:r w:rsidR="007208B4">
              <w:rPr>
                <w:bCs/>
                <w:noProof/>
                <w:sz w:val="24"/>
                <w:szCs w:val="24"/>
              </w:rPr>
              <w:t>__________</w:t>
            </w:r>
            <w:r w:rsidRPr="00801456">
              <w:rPr>
                <w:bCs/>
                <w:sz w:val="24"/>
                <w:szCs w:val="24"/>
              </w:rPr>
              <w:t>/</w:t>
            </w:r>
          </w:p>
          <w:p w:rsidR="00882EEB" w:rsidRPr="00801456" w:rsidRDefault="00882EEB" w:rsidP="00882EEB">
            <w:pPr>
              <w:rPr>
                <w:sz w:val="24"/>
                <w:szCs w:val="24"/>
              </w:rPr>
            </w:pPr>
            <w:r w:rsidRPr="00801456">
              <w:rPr>
                <w:sz w:val="24"/>
                <w:szCs w:val="24"/>
              </w:rPr>
              <w:t>М.П.</w:t>
            </w:r>
          </w:p>
        </w:tc>
      </w:tr>
    </w:tbl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  <w:sectPr w:rsidR="00BD5BE1" w:rsidSect="008A646F">
          <w:footerReference w:type="even" r:id="rId16"/>
          <w:footerReference w:type="default" r:id="rId17"/>
          <w:pgSz w:w="11906" w:h="16838"/>
          <w:pgMar w:top="624" w:right="624" w:bottom="624" w:left="1304" w:header="709" w:footer="709" w:gutter="0"/>
          <w:pgNumType w:start="1"/>
          <w:cols w:space="708"/>
          <w:docGrid w:linePitch="360"/>
        </w:sectPr>
      </w:pPr>
    </w:p>
    <w:p w:rsidR="004D68E1" w:rsidRPr="004D68E1" w:rsidRDefault="004D68E1" w:rsidP="004D68E1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4D68E1">
        <w:rPr>
          <w:sz w:val="24"/>
          <w:szCs w:val="24"/>
        </w:rPr>
        <w:lastRenderedPageBreak/>
        <w:t>Приложение №1</w:t>
      </w:r>
    </w:p>
    <w:p w:rsidR="004D68E1" w:rsidRPr="004D68E1" w:rsidRDefault="004D68E1" w:rsidP="004D68E1">
      <w:pPr>
        <w:tabs>
          <w:tab w:val="left" w:pos="5080"/>
          <w:tab w:val="left" w:pos="5380"/>
          <w:tab w:val="right" w:pos="9354"/>
        </w:tabs>
        <w:overflowPunct/>
        <w:autoSpaceDE/>
        <w:autoSpaceDN/>
        <w:adjustRightInd/>
        <w:jc w:val="right"/>
        <w:textAlignment w:val="auto"/>
      </w:pPr>
      <w:r w:rsidRPr="004D68E1">
        <w:rPr>
          <w:sz w:val="24"/>
          <w:szCs w:val="24"/>
        </w:rPr>
        <w:t xml:space="preserve">                                                           к </w:t>
      </w:r>
      <w:r w:rsidRPr="004D68E1">
        <w:rPr>
          <w:sz w:val="24"/>
          <w:szCs w:val="24"/>
        </w:rPr>
        <w:fldChar w:fldCharType="begin"/>
      </w:r>
      <w:r w:rsidRPr="004D68E1">
        <w:rPr>
          <w:sz w:val="24"/>
          <w:szCs w:val="24"/>
        </w:rPr>
        <w:instrText xml:space="preserve"> MERGEFIELD "договор_контракт" </w:instrText>
      </w:r>
      <w:r w:rsidRPr="004D68E1">
        <w:rPr>
          <w:sz w:val="24"/>
          <w:szCs w:val="24"/>
        </w:rPr>
        <w:fldChar w:fldCharType="separate"/>
      </w:r>
      <w:r w:rsidRPr="004D68E1">
        <w:rPr>
          <w:noProof/>
          <w:sz w:val="24"/>
          <w:szCs w:val="24"/>
        </w:rPr>
        <w:t>Договору</w:t>
      </w:r>
      <w:r w:rsidRPr="004D68E1">
        <w:rPr>
          <w:noProof/>
          <w:sz w:val="24"/>
          <w:szCs w:val="24"/>
        </w:rPr>
        <w:fldChar w:fldCharType="end"/>
      </w:r>
      <w:r w:rsidRPr="004D68E1">
        <w:rPr>
          <w:sz w:val="24"/>
          <w:szCs w:val="24"/>
        </w:rPr>
        <w:t xml:space="preserve"> холодного водоснабжения №</w:t>
      </w:r>
      <w:r w:rsidRPr="004D68E1">
        <w:rPr>
          <w:sz w:val="24"/>
          <w:szCs w:val="24"/>
        </w:rPr>
        <w:fldChar w:fldCharType="begin"/>
      </w:r>
      <w:r w:rsidRPr="004D68E1">
        <w:rPr>
          <w:sz w:val="24"/>
          <w:szCs w:val="24"/>
        </w:rPr>
        <w:instrText xml:space="preserve"> MERGEFIELD "M__договора_ВК" </w:instrText>
      </w:r>
      <w:r w:rsidRPr="004D68E1">
        <w:rPr>
          <w:sz w:val="24"/>
          <w:szCs w:val="24"/>
        </w:rPr>
        <w:fldChar w:fldCharType="separate"/>
      </w:r>
      <w:r w:rsidRPr="004D68E1">
        <w:rPr>
          <w:noProof/>
          <w:sz w:val="24"/>
          <w:szCs w:val="24"/>
        </w:rPr>
        <w:t>ХВ-</w:t>
      </w:r>
      <w:r w:rsidR="005A5196">
        <w:rPr>
          <w:noProof/>
          <w:sz w:val="24"/>
          <w:szCs w:val="24"/>
        </w:rPr>
        <w:t>________</w:t>
      </w:r>
      <w:r w:rsidRPr="004D68E1">
        <w:rPr>
          <w:noProof/>
          <w:sz w:val="24"/>
          <w:szCs w:val="24"/>
        </w:rPr>
        <w:t xml:space="preserve"> от ____________г.</w:t>
      </w:r>
      <w:r w:rsidRPr="004D68E1">
        <w:rPr>
          <w:noProof/>
          <w:sz w:val="24"/>
          <w:szCs w:val="24"/>
        </w:rPr>
        <w:fldChar w:fldCharType="end"/>
      </w:r>
      <w:r w:rsidRPr="004D68E1">
        <w:rPr>
          <w:sz w:val="24"/>
          <w:szCs w:val="24"/>
        </w:rPr>
        <w:t xml:space="preserve"> </w:t>
      </w:r>
    </w:p>
    <w:p w:rsidR="004D68E1" w:rsidRPr="004D68E1" w:rsidRDefault="004D68E1" w:rsidP="004D68E1">
      <w:pPr>
        <w:overflowPunct/>
        <w:autoSpaceDE/>
        <w:autoSpaceDN/>
        <w:adjustRightInd/>
        <w:spacing w:after="120"/>
        <w:textAlignment w:val="auto"/>
        <w:rPr>
          <w:b/>
          <w:sz w:val="24"/>
          <w:szCs w:val="24"/>
        </w:rPr>
      </w:pPr>
    </w:p>
    <w:p w:rsidR="004D68E1" w:rsidRPr="004D68E1" w:rsidRDefault="004D68E1" w:rsidP="004D68E1">
      <w:pPr>
        <w:overflowPunct/>
        <w:autoSpaceDE/>
        <w:autoSpaceDN/>
        <w:adjustRightInd/>
        <w:spacing w:after="120"/>
        <w:jc w:val="center"/>
        <w:textAlignment w:val="auto"/>
        <w:rPr>
          <w:b/>
          <w:sz w:val="24"/>
          <w:szCs w:val="24"/>
        </w:rPr>
      </w:pPr>
      <w:r w:rsidRPr="004D68E1">
        <w:rPr>
          <w:b/>
          <w:sz w:val="24"/>
          <w:szCs w:val="24"/>
        </w:rPr>
        <w:t xml:space="preserve">Акт </w:t>
      </w:r>
      <w:bookmarkStart w:id="1" w:name="_GoBack"/>
      <w:bookmarkEnd w:id="1"/>
    </w:p>
    <w:p w:rsidR="004D68E1" w:rsidRPr="004D68E1" w:rsidRDefault="004D68E1" w:rsidP="004D68E1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b/>
          <w:sz w:val="24"/>
          <w:szCs w:val="24"/>
        </w:rPr>
      </w:pPr>
      <w:r w:rsidRPr="004D68E1">
        <w:rPr>
          <w:b/>
          <w:sz w:val="24"/>
          <w:szCs w:val="24"/>
        </w:rPr>
        <w:t xml:space="preserve">о разграничения балансовой принадлежности и эксплуатационной ответственности </w:t>
      </w:r>
    </w:p>
    <w:p w:rsidR="004D68E1" w:rsidRPr="004D68E1" w:rsidRDefault="004D68E1" w:rsidP="004D68E1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sz w:val="24"/>
          <w:szCs w:val="24"/>
        </w:rPr>
      </w:pPr>
      <w:r w:rsidRPr="004D68E1">
        <w:rPr>
          <w:sz w:val="24"/>
          <w:szCs w:val="24"/>
        </w:rPr>
        <w:t xml:space="preserve">По объекту: </w:t>
      </w:r>
    </w:p>
    <w:p w:rsidR="004D68E1" w:rsidRPr="004D68E1" w:rsidRDefault="004D68E1" w:rsidP="004D68E1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b/>
          <w:sz w:val="24"/>
          <w:szCs w:val="24"/>
        </w:rPr>
      </w:pPr>
      <w:r w:rsidRPr="004D68E1">
        <w:rPr>
          <w:sz w:val="24"/>
          <w:szCs w:val="24"/>
        </w:rPr>
        <w:t xml:space="preserve">расположенному по адресу: </w:t>
      </w:r>
    </w:p>
    <w:p w:rsidR="004D68E1" w:rsidRPr="004D68E1" w:rsidRDefault="004D68E1" w:rsidP="004D68E1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sz w:val="24"/>
          <w:szCs w:val="24"/>
        </w:rPr>
      </w:pPr>
      <w:r w:rsidRPr="004D68E1">
        <w:rPr>
          <w:b/>
          <w:bCs/>
          <w:sz w:val="24"/>
          <w:szCs w:val="24"/>
        </w:rPr>
        <w:t>ООО «НИИАР</w:t>
      </w:r>
      <w:r w:rsidRPr="004D68E1">
        <w:rPr>
          <w:sz w:val="24"/>
          <w:szCs w:val="24"/>
        </w:rPr>
        <w:t>-</w:t>
      </w:r>
      <w:r w:rsidRPr="004D68E1">
        <w:rPr>
          <w:b/>
          <w:bCs/>
          <w:sz w:val="24"/>
          <w:szCs w:val="24"/>
        </w:rPr>
        <w:t>ГЕНЕРАЦИЯ</w:t>
      </w:r>
      <w:r w:rsidRPr="004D68E1">
        <w:rPr>
          <w:b/>
          <w:sz w:val="24"/>
          <w:szCs w:val="24"/>
        </w:rPr>
        <w:t>»</w:t>
      </w:r>
      <w:r w:rsidRPr="004D68E1">
        <w:rPr>
          <w:sz w:val="24"/>
          <w:szCs w:val="24"/>
        </w:rPr>
        <w:t xml:space="preserve">, именуемое </w:t>
      </w:r>
      <w:proofErr w:type="gramStart"/>
      <w:r w:rsidRPr="004D68E1">
        <w:rPr>
          <w:sz w:val="24"/>
          <w:szCs w:val="24"/>
        </w:rPr>
        <w:t>в дальнейшем</w:t>
      </w:r>
      <w:proofErr w:type="gramEnd"/>
      <w:r w:rsidRPr="004D68E1">
        <w:rPr>
          <w:sz w:val="24"/>
          <w:szCs w:val="24"/>
        </w:rPr>
        <w:t xml:space="preserve"> Организация водопроводно-канализационного хозяйства, в лице ______________________________________________, с одной стороны, и</w:t>
      </w:r>
    </w:p>
    <w:p w:rsidR="004D68E1" w:rsidRPr="004D68E1" w:rsidRDefault="004D68E1" w:rsidP="004D68E1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sz w:val="24"/>
          <w:szCs w:val="24"/>
        </w:rPr>
      </w:pPr>
      <w:r w:rsidRPr="004D68E1">
        <w:rPr>
          <w:b/>
          <w:sz w:val="24"/>
          <w:szCs w:val="24"/>
        </w:rPr>
        <w:t xml:space="preserve">__________________________________, </w:t>
      </w:r>
      <w:r w:rsidRPr="004D68E1">
        <w:rPr>
          <w:sz w:val="24"/>
          <w:szCs w:val="24"/>
        </w:rPr>
        <w:t>именуемое в дальнейшем  Абонент, в лице ___________________________________________, действующего на основании ________________________________</w:t>
      </w:r>
      <w:r w:rsidRPr="004D68E1">
        <w:rPr>
          <w:b/>
          <w:sz w:val="24"/>
          <w:szCs w:val="24"/>
        </w:rPr>
        <w:t>,</w:t>
      </w:r>
      <w:r w:rsidRPr="004D68E1">
        <w:rPr>
          <w:sz w:val="24"/>
          <w:szCs w:val="24"/>
        </w:rPr>
        <w:t xml:space="preserve"> с другой стороны, именуемые в дальнейшем Стороны, составили настоящий акт о том, что граница раздела эксплуатационной ответственности</w:t>
      </w:r>
    </w:p>
    <w:p w:rsidR="004D68E1" w:rsidRPr="004D68E1" w:rsidRDefault="004D68E1" w:rsidP="004D68E1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4D68E1">
        <w:rPr>
          <w:b/>
          <w:sz w:val="24"/>
          <w:szCs w:val="24"/>
        </w:rPr>
        <w:t>по водопроводным сетям:</w:t>
      </w:r>
      <w:r w:rsidRPr="004D68E1">
        <w:rPr>
          <w:sz w:val="24"/>
          <w:szCs w:val="24"/>
        </w:rPr>
        <w:t xml:space="preserve"> </w:t>
      </w:r>
    </w:p>
    <w:p w:rsidR="004D68E1" w:rsidRPr="004D68E1" w:rsidRDefault="004D68E1" w:rsidP="004D68E1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sz w:val="24"/>
          <w:szCs w:val="24"/>
        </w:rPr>
      </w:pPr>
    </w:p>
    <w:p w:rsidR="004D68E1" w:rsidRPr="004D68E1" w:rsidRDefault="004D68E1" w:rsidP="004D68E1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sz w:val="24"/>
          <w:szCs w:val="24"/>
        </w:rPr>
      </w:pPr>
    </w:p>
    <w:p w:rsidR="004D68E1" w:rsidRPr="004D68E1" w:rsidRDefault="004D68E1" w:rsidP="004D68E1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sz w:val="24"/>
          <w:szCs w:val="24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="004D68E1" w:rsidRPr="004D68E1" w:rsidTr="00970F38">
        <w:trPr>
          <w:trHeight w:val="543"/>
        </w:trPr>
        <w:tc>
          <w:tcPr>
            <w:tcW w:w="4680" w:type="dxa"/>
          </w:tcPr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>Организация водопроводно-канализационного хозяйства</w:t>
            </w:r>
          </w:p>
        </w:tc>
        <w:tc>
          <w:tcPr>
            <w:tcW w:w="4680" w:type="dxa"/>
          </w:tcPr>
          <w:p w:rsidR="004D68E1" w:rsidRPr="004D68E1" w:rsidRDefault="004D68E1" w:rsidP="004D68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D68E1" w:rsidRPr="004D68E1" w:rsidRDefault="004D68E1" w:rsidP="004D68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>Абонент</w:t>
            </w:r>
          </w:p>
        </w:tc>
      </w:tr>
      <w:tr w:rsidR="004D68E1" w:rsidRPr="004D68E1" w:rsidTr="00970F38">
        <w:trPr>
          <w:trHeight w:val="2330"/>
        </w:trPr>
        <w:tc>
          <w:tcPr>
            <w:tcW w:w="4680" w:type="dxa"/>
          </w:tcPr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>______________________/                  /</w:t>
            </w: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>«__</w:t>
            </w:r>
            <w:proofErr w:type="gramStart"/>
            <w:r w:rsidRPr="004D68E1">
              <w:rPr>
                <w:color w:val="000000"/>
                <w:sz w:val="24"/>
                <w:szCs w:val="24"/>
              </w:rPr>
              <w:t>_»_</w:t>
            </w:r>
            <w:proofErr w:type="gramEnd"/>
            <w:r w:rsidRPr="004D68E1">
              <w:rPr>
                <w:color w:val="000000"/>
                <w:sz w:val="24"/>
                <w:szCs w:val="24"/>
              </w:rPr>
              <w:t>______________20___г.</w:t>
            </w: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 xml:space="preserve">               </w:t>
            </w: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 xml:space="preserve">                    М.П.   </w:t>
            </w: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4D68E1" w:rsidRPr="004D68E1" w:rsidRDefault="004D68E1" w:rsidP="004D68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4D68E1" w:rsidRPr="004D68E1" w:rsidRDefault="004D68E1" w:rsidP="004D68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4D68E1" w:rsidRPr="004D68E1" w:rsidRDefault="004D68E1" w:rsidP="004D68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>___________________/                             /</w:t>
            </w: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 xml:space="preserve">       </w:t>
            </w: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>«__</w:t>
            </w:r>
            <w:proofErr w:type="gramStart"/>
            <w:r w:rsidRPr="004D68E1">
              <w:rPr>
                <w:color w:val="000000"/>
                <w:sz w:val="24"/>
                <w:szCs w:val="24"/>
              </w:rPr>
              <w:t>_»_</w:t>
            </w:r>
            <w:proofErr w:type="gramEnd"/>
            <w:r w:rsidRPr="004D68E1">
              <w:rPr>
                <w:color w:val="000000"/>
                <w:sz w:val="24"/>
                <w:szCs w:val="24"/>
              </w:rPr>
              <w:t>______________20___г.</w:t>
            </w: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4D68E1" w:rsidRPr="004D68E1" w:rsidRDefault="004D68E1" w:rsidP="004D68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D68E1">
              <w:rPr>
                <w:color w:val="000000"/>
                <w:sz w:val="24"/>
                <w:szCs w:val="24"/>
              </w:rPr>
              <w:tab/>
            </w:r>
            <w:r w:rsidRPr="004D68E1">
              <w:rPr>
                <w:color w:val="000000"/>
                <w:sz w:val="24"/>
                <w:szCs w:val="24"/>
              </w:rPr>
              <w:tab/>
              <w:t>М.П.</w:t>
            </w:r>
          </w:p>
          <w:p w:rsidR="004D68E1" w:rsidRPr="004D68E1" w:rsidRDefault="004D68E1" w:rsidP="004D6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:rsidR="004D68E1" w:rsidRPr="004D68E1" w:rsidRDefault="004D68E1" w:rsidP="004D68E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D68E1" w:rsidRPr="004D68E1" w:rsidRDefault="004D68E1" w:rsidP="004D68E1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 w:rsidRPr="004D68E1">
        <w:rPr>
          <w:sz w:val="24"/>
          <w:szCs w:val="24"/>
        </w:rPr>
        <w:br w:type="page"/>
      </w:r>
    </w:p>
    <w:p w:rsidR="00BD5BE1" w:rsidRPr="00071E3C" w:rsidRDefault="00BD5BE1" w:rsidP="003A1A6B">
      <w:pPr>
        <w:widowControl w:val="0"/>
        <w:jc w:val="right"/>
        <w:outlineLvl w:val="1"/>
        <w:rPr>
          <w:rFonts w:eastAsia="Calibri"/>
          <w:bCs/>
          <w:color w:val="000000"/>
          <w:sz w:val="24"/>
          <w:szCs w:val="24"/>
          <w:lang w:eastAsia="en-US"/>
        </w:rPr>
      </w:pPr>
      <w:r w:rsidRPr="00071E3C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="Calibri"/>
          <w:color w:val="000000"/>
          <w:sz w:val="24"/>
          <w:szCs w:val="24"/>
          <w:lang w:eastAsia="en-US"/>
        </w:rPr>
        <w:t>2</w:t>
      </w:r>
    </w:p>
    <w:p w:rsidR="008A2A2F" w:rsidRDefault="008A2A2F" w:rsidP="008A2A2F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F42F3">
        <w:rPr>
          <w:rFonts w:eastAsiaTheme="minorHAnsi"/>
          <w:color w:val="000000" w:themeColor="text1"/>
          <w:sz w:val="24"/>
          <w:szCs w:val="24"/>
          <w:lang w:eastAsia="en-US"/>
        </w:rPr>
        <w:t xml:space="preserve">к </w:t>
      </w:r>
      <w:r w:rsidR="002855C2">
        <w:rPr>
          <w:rFonts w:eastAsiaTheme="minorHAnsi"/>
          <w:color w:val="000000" w:themeColor="text1"/>
          <w:sz w:val="24"/>
          <w:szCs w:val="24"/>
          <w:lang w:eastAsia="en-US"/>
        </w:rPr>
        <w:t>договор</w:t>
      </w:r>
      <w:r w:rsidRPr="005F42F3">
        <w:rPr>
          <w:rFonts w:eastAsiaTheme="minorHAnsi"/>
          <w:color w:val="000000" w:themeColor="text1"/>
          <w:sz w:val="24"/>
          <w:szCs w:val="24"/>
          <w:lang w:eastAsia="en-US"/>
        </w:rPr>
        <w:t>у</w:t>
      </w:r>
    </w:p>
    <w:p w:rsidR="008A2A2F" w:rsidRDefault="002855C2" w:rsidP="008A2A2F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855C2">
        <w:rPr>
          <w:rFonts w:eastAsiaTheme="minorHAnsi"/>
          <w:color w:val="000000" w:themeColor="text1"/>
          <w:sz w:val="24"/>
          <w:szCs w:val="24"/>
          <w:lang w:eastAsia="en-US"/>
        </w:rPr>
        <w:t xml:space="preserve">№ 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>ХВ-</w:t>
      </w:r>
      <w:r w:rsidR="007208B4">
        <w:rPr>
          <w:rFonts w:eastAsiaTheme="minorHAnsi"/>
          <w:color w:val="000000" w:themeColor="text1"/>
          <w:sz w:val="24"/>
          <w:szCs w:val="24"/>
          <w:lang w:eastAsia="en-US"/>
        </w:rPr>
        <w:t>___________________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A2A2F" w:rsidRPr="00B241CE">
        <w:rPr>
          <w:sz w:val="24"/>
          <w:szCs w:val="24"/>
        </w:rPr>
        <w:t>холодно</w:t>
      </w:r>
      <w:r>
        <w:rPr>
          <w:sz w:val="24"/>
          <w:szCs w:val="24"/>
        </w:rPr>
        <w:t>го</w:t>
      </w:r>
      <w:r w:rsidR="008A2A2F" w:rsidRPr="00B241CE">
        <w:rPr>
          <w:sz w:val="24"/>
          <w:szCs w:val="24"/>
        </w:rPr>
        <w:t xml:space="preserve"> водоснабжени</w:t>
      </w:r>
      <w:r>
        <w:rPr>
          <w:sz w:val="24"/>
          <w:szCs w:val="24"/>
        </w:rPr>
        <w:t>я</w:t>
      </w:r>
      <w:r w:rsidR="008A2A2F" w:rsidRPr="00B241CE">
        <w:rPr>
          <w:sz w:val="24"/>
          <w:szCs w:val="24"/>
        </w:rPr>
        <w:t xml:space="preserve"> </w:t>
      </w:r>
    </w:p>
    <w:p w:rsidR="008A2A2F" w:rsidRPr="005F42F3" w:rsidRDefault="008A2A2F" w:rsidP="008A2A2F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  _________________</w:t>
      </w:r>
    </w:p>
    <w:p w:rsidR="00BD5BE1" w:rsidRPr="008F13DD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Pr="008F13DD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Pr="003A1A6B" w:rsidRDefault="00BD5BE1" w:rsidP="00AA550E">
      <w:pPr>
        <w:tabs>
          <w:tab w:val="left" w:pos="5594"/>
        </w:tabs>
        <w:jc w:val="center"/>
        <w:rPr>
          <w:rFonts w:eastAsiaTheme="minorHAnsi"/>
          <w:b/>
          <w:sz w:val="24"/>
          <w:szCs w:val="24"/>
          <w:lang w:eastAsia="en-US"/>
        </w:rPr>
      </w:pPr>
      <w:r w:rsidRPr="003A1A6B">
        <w:rPr>
          <w:rFonts w:eastAsiaTheme="minorHAnsi"/>
          <w:b/>
          <w:sz w:val="24"/>
          <w:szCs w:val="24"/>
          <w:lang w:eastAsia="en-US"/>
        </w:rPr>
        <w:t>Перечень объектов водоснабжения Абонента.</w:t>
      </w:r>
    </w:p>
    <w:p w:rsidR="00BD5BE1" w:rsidRDefault="00BD5BE1" w:rsidP="00AA550E">
      <w:pPr>
        <w:tabs>
          <w:tab w:val="left" w:pos="5594"/>
        </w:tabs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590"/>
        <w:gridCol w:w="1833"/>
        <w:gridCol w:w="1510"/>
        <w:gridCol w:w="675"/>
        <w:gridCol w:w="1742"/>
        <w:gridCol w:w="1516"/>
      </w:tblGrid>
      <w:tr w:rsidR="00B9613B" w:rsidRPr="00B9613B" w:rsidTr="008A646F">
        <w:tc>
          <w:tcPr>
            <w:tcW w:w="513" w:type="dxa"/>
            <w:vMerge w:val="restart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Населенный пункт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дома</w:t>
            </w:r>
          </w:p>
        </w:tc>
        <w:tc>
          <w:tcPr>
            <w:tcW w:w="1742" w:type="dxa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Точка подключения по воде 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>Внутренний диаметр трубопровода Абонента в точке подключения по воде (мм)</w:t>
            </w:r>
          </w:p>
        </w:tc>
      </w:tr>
      <w:tr w:rsidR="00B9613B" w:rsidRPr="00B9613B" w:rsidTr="008A646F">
        <w:tc>
          <w:tcPr>
            <w:tcW w:w="513" w:type="dxa"/>
            <w:vMerge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Водопроводный колодец (камера) №</w:t>
            </w:r>
          </w:p>
        </w:tc>
        <w:tc>
          <w:tcPr>
            <w:tcW w:w="1516" w:type="dxa"/>
            <w:vMerge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9613B" w:rsidRPr="00B9613B" w:rsidTr="008A646F">
        <w:tc>
          <w:tcPr>
            <w:tcW w:w="513" w:type="dxa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16" w:type="dxa"/>
            <w:shd w:val="clear" w:color="auto" w:fill="auto"/>
          </w:tcPr>
          <w:p w:rsidR="00B9613B" w:rsidRPr="00B9613B" w:rsidRDefault="00B9613B" w:rsidP="00B9613B">
            <w:pPr>
              <w:widowControl w:val="0"/>
              <w:overflowPunct/>
              <w:autoSpaceDE/>
              <w:autoSpaceDN/>
              <w:adjustRightInd/>
              <w:snapToGrid w:val="0"/>
              <w:spacing w:before="120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613B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</w:t>
            </w:r>
          </w:p>
        </w:tc>
      </w:tr>
    </w:tbl>
    <w:p w:rsidR="00BD5BE1" w:rsidRPr="008F13DD" w:rsidRDefault="00BD5BE1" w:rsidP="00AA550E">
      <w:pPr>
        <w:tabs>
          <w:tab w:val="left" w:pos="5594"/>
        </w:tabs>
        <w:rPr>
          <w:rFonts w:eastAsiaTheme="minorHAnsi"/>
          <w:sz w:val="24"/>
          <w:szCs w:val="24"/>
          <w:lang w:eastAsia="en-US"/>
        </w:rPr>
      </w:pPr>
    </w:p>
    <w:p w:rsidR="00BD5BE1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Pr="00BF28FD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Pr="00BF28FD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Pr="00BF28FD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Pr="00BF28FD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>Организация водопроводно-канализационного                       Абонент</w:t>
      </w: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>хозяйства</w:t>
      </w: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>___________________/</w:t>
      </w:r>
      <w:r w:rsidR="007208B4">
        <w:rPr>
          <w:bCs/>
        </w:rPr>
        <w:t>____________</w:t>
      </w:r>
      <w:r>
        <w:rPr>
          <w:color w:val="000000"/>
        </w:rPr>
        <w:t>/                                  _____________ /</w:t>
      </w:r>
      <w:r w:rsidR="007208B4">
        <w:rPr>
          <w:bCs/>
          <w:noProof/>
        </w:rPr>
        <w:t>____________</w:t>
      </w:r>
      <w:r>
        <w:rPr>
          <w:color w:val="000000"/>
        </w:rPr>
        <w:t>/</w:t>
      </w: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 xml:space="preserve">          </w:t>
      </w:r>
    </w:p>
    <w:p w:rsidR="00BD5BE1" w:rsidRDefault="00BD5BE1" w:rsidP="00AA550E">
      <w:pPr>
        <w:pStyle w:val="ConsPlusCell"/>
        <w:ind w:firstLine="567"/>
        <w:rPr>
          <w:color w:val="000000"/>
        </w:rPr>
      </w:pPr>
      <w:r>
        <w:rPr>
          <w:color w:val="000000"/>
        </w:rPr>
        <w:t>М.П.                                                                                               М.П.</w:t>
      </w:r>
    </w:p>
    <w:p w:rsidR="00BD5BE1" w:rsidRDefault="00BD5BE1" w:rsidP="00AA550E">
      <w:pPr>
        <w:widowControl w:val="0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Default="00BD5BE1" w:rsidP="00AA550E">
      <w:pPr>
        <w:rPr>
          <w:rFonts w:eastAsiaTheme="minorHAnsi"/>
          <w:sz w:val="24"/>
          <w:szCs w:val="24"/>
          <w:lang w:eastAsia="en-US"/>
        </w:rPr>
      </w:pPr>
    </w:p>
    <w:p w:rsidR="00BD5BE1" w:rsidRPr="005F42F3" w:rsidRDefault="00BD5BE1" w:rsidP="00AA550E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991F5E" w:rsidRDefault="00991F5E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991F5E" w:rsidRDefault="00991F5E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8A646F" w:rsidRDefault="008A646F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4D68E1" w:rsidRDefault="004D68E1" w:rsidP="00AA550E">
      <w:pPr>
        <w:widowControl w:val="0"/>
        <w:outlineLvl w:val="1"/>
        <w:rPr>
          <w:rFonts w:eastAsia="Calibri"/>
          <w:color w:val="000000"/>
          <w:sz w:val="24"/>
          <w:szCs w:val="24"/>
          <w:lang w:eastAsia="en-US"/>
        </w:rPr>
      </w:pPr>
    </w:p>
    <w:p w:rsidR="00AF38B8" w:rsidRDefault="00AF38B8" w:rsidP="008A2A2F">
      <w:pPr>
        <w:pStyle w:val="ConsPlusCell"/>
        <w:jc w:val="right"/>
        <w:rPr>
          <w:color w:val="000000" w:themeColor="text1"/>
        </w:rPr>
      </w:pPr>
    </w:p>
    <w:p w:rsidR="008A2A2F" w:rsidRPr="00414EB3" w:rsidRDefault="008A2A2F" w:rsidP="008A2A2F">
      <w:pPr>
        <w:pStyle w:val="ConsPlusCell"/>
        <w:jc w:val="right"/>
        <w:rPr>
          <w:color w:val="000000"/>
        </w:rPr>
      </w:pPr>
      <w:r w:rsidRPr="005F42F3">
        <w:rPr>
          <w:color w:val="000000" w:themeColor="text1"/>
        </w:rPr>
        <w:lastRenderedPageBreak/>
        <w:t>Приложение №</w:t>
      </w:r>
      <w:r>
        <w:rPr>
          <w:color w:val="000000" w:themeColor="text1"/>
        </w:rPr>
        <w:t xml:space="preserve"> 3</w:t>
      </w:r>
    </w:p>
    <w:p w:rsidR="00CE5142" w:rsidRPr="00CE5142" w:rsidRDefault="00CE5142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>к договору</w:t>
      </w:r>
    </w:p>
    <w:p w:rsidR="00CE5142" w:rsidRDefault="00CE5142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 xml:space="preserve">№ 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>ХВ-</w:t>
      </w:r>
      <w:r w:rsidR="007208B4">
        <w:rPr>
          <w:rFonts w:eastAsiaTheme="minorHAnsi"/>
          <w:color w:val="000000" w:themeColor="text1"/>
          <w:sz w:val="24"/>
          <w:szCs w:val="24"/>
          <w:lang w:eastAsia="en-US"/>
        </w:rPr>
        <w:t>__________________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 xml:space="preserve">холодного водоснабжения </w:t>
      </w:r>
    </w:p>
    <w:p w:rsidR="008A2A2F" w:rsidRPr="005F42F3" w:rsidRDefault="008A2A2F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  _________________</w:t>
      </w:r>
    </w:p>
    <w:p w:rsidR="00BD5BE1" w:rsidRPr="005F42F3" w:rsidRDefault="00BD5BE1" w:rsidP="00AA550E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3A1A6B" w:rsidRDefault="00BD5BE1" w:rsidP="00AA550E">
      <w:pPr>
        <w:pStyle w:val="ConsPlusNonforma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A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</w:t>
      </w:r>
    </w:p>
    <w:p w:rsidR="00BD5BE1" w:rsidRPr="003A1A6B" w:rsidRDefault="00BD5BE1" w:rsidP="00AA550E">
      <w:pPr>
        <w:pStyle w:val="ConsPlusNonforma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A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режиме подачи холодной воды (гарантированного</w:t>
      </w:r>
    </w:p>
    <w:p w:rsidR="00BD5BE1" w:rsidRPr="003A1A6B" w:rsidRDefault="00BD5BE1" w:rsidP="00AA550E">
      <w:pPr>
        <w:pStyle w:val="ConsPlusNonforma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A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объёма подачи воды (в том числе на нужды пожаротушения),</w:t>
      </w:r>
    </w:p>
    <w:p w:rsidR="00BD5BE1" w:rsidRPr="003A1A6B" w:rsidRDefault="00BD5BE1" w:rsidP="00AA550E">
      <w:pPr>
        <w:pStyle w:val="ConsPlusNonforma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A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гарантированного уровня давления холодной воды</w:t>
      </w:r>
    </w:p>
    <w:p w:rsidR="00BD5BE1" w:rsidRPr="003A1A6B" w:rsidRDefault="00BD5BE1" w:rsidP="00AA550E">
      <w:pPr>
        <w:pStyle w:val="ConsPlusNonforma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A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системе водоснабжения в месте присоединения)</w:t>
      </w:r>
    </w:p>
    <w:p w:rsidR="00BD5BE1" w:rsidRDefault="00BD5BE1" w:rsidP="00AA550E">
      <w:pPr>
        <w:pStyle w:val="ConsPlusNonformat"/>
        <w:tabs>
          <w:tab w:val="left" w:pos="1958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D5BE1" w:rsidRDefault="00BD5BE1" w:rsidP="00AA550E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Режим установлен с </w:t>
      </w:r>
      <w:r w:rsidR="007208B4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</w:t>
      </w:r>
      <w:r w:rsidR="007208B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BD5BE1" w:rsidRDefault="00BD5BE1" w:rsidP="00AA550E">
      <w:pPr>
        <w:ind w:firstLine="709"/>
        <w:rPr>
          <w:lang w:eastAsia="en-US"/>
        </w:rPr>
      </w:pPr>
    </w:p>
    <w:p w:rsidR="00BD5BE1" w:rsidRDefault="00BD5BE1" w:rsidP="00AA550E">
      <w:pPr>
        <w:ind w:firstLine="709"/>
        <w:rPr>
          <w:i/>
          <w:color w:val="000000" w:themeColor="text1"/>
          <w:sz w:val="22"/>
          <w:szCs w:val="22"/>
          <w:lang w:eastAsia="en-US"/>
        </w:rPr>
      </w:pPr>
      <w:r w:rsidRPr="005D5F2F">
        <w:rPr>
          <w:i/>
          <w:color w:val="000000" w:themeColor="text1"/>
          <w:sz w:val="22"/>
          <w:szCs w:val="22"/>
          <w:lang w:eastAsia="en-US"/>
        </w:rPr>
        <w:t>(Режим установлен на период круглосуточно)</w:t>
      </w:r>
    </w:p>
    <w:p w:rsidR="00BD5BE1" w:rsidRPr="005D5F2F" w:rsidRDefault="00BD5BE1" w:rsidP="00AA550E">
      <w:pPr>
        <w:ind w:firstLine="709"/>
        <w:jc w:val="right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>Таблица 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212"/>
        <w:gridCol w:w="1448"/>
        <w:gridCol w:w="1862"/>
        <w:gridCol w:w="1422"/>
        <w:gridCol w:w="1578"/>
        <w:gridCol w:w="1577"/>
      </w:tblGrid>
      <w:tr w:rsidR="00BD5BE1" w:rsidRPr="00D85EC5" w:rsidTr="008A2A2F">
        <w:trPr>
          <w:trHeight w:val="1403"/>
        </w:trPr>
        <w:tc>
          <w:tcPr>
            <w:tcW w:w="484" w:type="dxa"/>
            <w:vAlign w:val="center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№</w:t>
            </w: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п/п</w:t>
            </w:r>
          </w:p>
        </w:tc>
        <w:tc>
          <w:tcPr>
            <w:tcW w:w="1212" w:type="dxa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proofErr w:type="gramStart"/>
            <w:r w:rsidRPr="00D85EC5">
              <w:t>Адрес  и</w:t>
            </w:r>
            <w:proofErr w:type="gramEnd"/>
            <w:r w:rsidRPr="00D85EC5">
              <w:t xml:space="preserve"> наименование объекта</w:t>
            </w: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</w:p>
        </w:tc>
        <w:tc>
          <w:tcPr>
            <w:tcW w:w="1448" w:type="dxa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Документы, подтверждающие право собственности</w:t>
            </w:r>
          </w:p>
        </w:tc>
        <w:tc>
          <w:tcPr>
            <w:tcW w:w="1862" w:type="dxa"/>
            <w:vAlign w:val="center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Гарантированный объем подачи холодной воды, (м3мес.)</w:t>
            </w:r>
          </w:p>
        </w:tc>
        <w:tc>
          <w:tcPr>
            <w:tcW w:w="1422" w:type="dxa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rPr>
                <w:rFonts w:ascii="Calibri" w:hAnsi="Calibri"/>
                <w:b/>
                <w:sz w:val="16"/>
                <w:lang w:eastAsia="en-US"/>
              </w:rPr>
            </w:pP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  <w:rPr>
                <w:rFonts w:ascii="Calibri" w:hAnsi="Calibri"/>
                <w:b/>
                <w:sz w:val="16"/>
                <w:lang w:eastAsia="en-US"/>
              </w:rPr>
            </w:pP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rPr>
                <w:lang w:eastAsia="en-US"/>
              </w:rPr>
              <w:t>Сумма к оплате по действующим тарифам, в руб. с НДС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мес</w:t>
            </w:r>
            <w:proofErr w:type="spellEnd"/>
          </w:p>
        </w:tc>
        <w:tc>
          <w:tcPr>
            <w:tcW w:w="1578" w:type="dxa"/>
            <w:vAlign w:val="center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Гарантированный объем подачи холодной воды на нужды пожаротушения</w:t>
            </w:r>
          </w:p>
        </w:tc>
        <w:tc>
          <w:tcPr>
            <w:tcW w:w="1577" w:type="dxa"/>
            <w:vAlign w:val="center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Гарантированный уровень давления холодной воды</w:t>
            </w: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в централизо</w:t>
            </w:r>
            <w:r w:rsidRPr="00D85EC5">
              <w:softHyphen/>
              <w:t>ванной системе водоснабжения</w:t>
            </w:r>
          </w:p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в месте присоединения</w:t>
            </w:r>
          </w:p>
        </w:tc>
      </w:tr>
      <w:tr w:rsidR="00BD5BE1" w:rsidRPr="00D85EC5" w:rsidTr="008A2A2F">
        <w:trPr>
          <w:trHeight w:val="267"/>
        </w:trPr>
        <w:tc>
          <w:tcPr>
            <w:tcW w:w="484" w:type="dxa"/>
            <w:vAlign w:val="center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1</w:t>
            </w:r>
          </w:p>
        </w:tc>
        <w:tc>
          <w:tcPr>
            <w:tcW w:w="1212" w:type="dxa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2</w:t>
            </w:r>
          </w:p>
        </w:tc>
        <w:tc>
          <w:tcPr>
            <w:tcW w:w="1448" w:type="dxa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3</w:t>
            </w:r>
          </w:p>
        </w:tc>
        <w:tc>
          <w:tcPr>
            <w:tcW w:w="1862" w:type="dxa"/>
            <w:vAlign w:val="center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4</w:t>
            </w:r>
          </w:p>
        </w:tc>
        <w:tc>
          <w:tcPr>
            <w:tcW w:w="1422" w:type="dxa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5</w:t>
            </w:r>
          </w:p>
        </w:tc>
        <w:tc>
          <w:tcPr>
            <w:tcW w:w="1578" w:type="dxa"/>
            <w:vAlign w:val="center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6</w:t>
            </w:r>
          </w:p>
        </w:tc>
        <w:tc>
          <w:tcPr>
            <w:tcW w:w="1577" w:type="dxa"/>
            <w:vAlign w:val="center"/>
          </w:tcPr>
          <w:p w:rsidR="00BD5BE1" w:rsidRPr="00D85EC5" w:rsidRDefault="00BD5BE1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  <w:r w:rsidRPr="00D85EC5">
              <w:t>7</w:t>
            </w:r>
          </w:p>
        </w:tc>
      </w:tr>
      <w:tr w:rsidR="008A2A2F" w:rsidRPr="00D85EC5" w:rsidTr="008A2A2F">
        <w:tc>
          <w:tcPr>
            <w:tcW w:w="484" w:type="dxa"/>
          </w:tcPr>
          <w:p w:rsidR="008A2A2F" w:rsidRPr="00D85EC5" w:rsidRDefault="008A2A2F" w:rsidP="00AA550E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</w:p>
        </w:tc>
        <w:tc>
          <w:tcPr>
            <w:tcW w:w="1212" w:type="dxa"/>
          </w:tcPr>
          <w:p w:rsidR="008A2A2F" w:rsidRPr="00D85EC5" w:rsidRDefault="008A2A2F" w:rsidP="00882EEB">
            <w:pPr>
              <w:tabs>
                <w:tab w:val="left" w:pos="284"/>
                <w:tab w:val="left" w:pos="567"/>
                <w:tab w:val="left" w:pos="927"/>
              </w:tabs>
              <w:jc w:val="both"/>
            </w:pPr>
          </w:p>
        </w:tc>
        <w:tc>
          <w:tcPr>
            <w:tcW w:w="1448" w:type="dxa"/>
          </w:tcPr>
          <w:p w:rsidR="008A2A2F" w:rsidRPr="00D85EC5" w:rsidRDefault="008A2A2F" w:rsidP="00AA550E">
            <w:pPr>
              <w:tabs>
                <w:tab w:val="left" w:pos="284"/>
                <w:tab w:val="left" w:pos="567"/>
                <w:tab w:val="left" w:pos="927"/>
              </w:tabs>
              <w:jc w:val="both"/>
            </w:pPr>
          </w:p>
        </w:tc>
        <w:tc>
          <w:tcPr>
            <w:tcW w:w="1862" w:type="dxa"/>
          </w:tcPr>
          <w:p w:rsidR="008A2A2F" w:rsidRPr="005D5F2F" w:rsidRDefault="008A2A2F" w:rsidP="008A2A2F">
            <w:pPr>
              <w:tabs>
                <w:tab w:val="left" w:pos="284"/>
                <w:tab w:val="left" w:pos="567"/>
                <w:tab w:val="left" w:pos="92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22" w:type="dxa"/>
          </w:tcPr>
          <w:p w:rsidR="007E58C2" w:rsidRPr="009D1329" w:rsidRDefault="007E58C2" w:rsidP="008A2A2F">
            <w:pPr>
              <w:tabs>
                <w:tab w:val="left" w:pos="284"/>
                <w:tab w:val="left" w:pos="567"/>
                <w:tab w:val="left" w:pos="927"/>
              </w:tabs>
              <w:jc w:val="both"/>
            </w:pPr>
          </w:p>
        </w:tc>
        <w:tc>
          <w:tcPr>
            <w:tcW w:w="1578" w:type="dxa"/>
          </w:tcPr>
          <w:p w:rsidR="008A2A2F" w:rsidRPr="00573B4C" w:rsidRDefault="008A2A2F" w:rsidP="00573B4C">
            <w:pPr>
              <w:tabs>
                <w:tab w:val="left" w:pos="284"/>
                <w:tab w:val="left" w:pos="567"/>
                <w:tab w:val="left" w:pos="927"/>
              </w:tabs>
              <w:jc w:val="center"/>
            </w:pPr>
          </w:p>
        </w:tc>
        <w:tc>
          <w:tcPr>
            <w:tcW w:w="1577" w:type="dxa"/>
          </w:tcPr>
          <w:p w:rsidR="008A2A2F" w:rsidRPr="009D1329" w:rsidRDefault="008A2A2F" w:rsidP="00BD5BE1">
            <w:pPr>
              <w:tabs>
                <w:tab w:val="left" w:pos="284"/>
                <w:tab w:val="left" w:pos="567"/>
                <w:tab w:val="left" w:pos="927"/>
              </w:tabs>
              <w:jc w:val="center"/>
              <w:rPr>
                <w:color w:val="FF0000"/>
              </w:rPr>
            </w:pPr>
          </w:p>
        </w:tc>
      </w:tr>
    </w:tbl>
    <w:p w:rsidR="00BD5BE1" w:rsidRDefault="00BD5BE1" w:rsidP="00AA550E">
      <w:pPr>
        <w:widowControl w:val="0"/>
        <w:jc w:val="both"/>
        <w:rPr>
          <w:rFonts w:eastAsiaTheme="minorHAnsi"/>
          <w:color w:val="000000" w:themeColor="text1"/>
          <w:lang w:eastAsia="en-US"/>
        </w:rPr>
      </w:pP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>Организация водопроводно-канализационного               Абонент</w:t>
      </w: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 xml:space="preserve">хозяйства  </w:t>
      </w: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 xml:space="preserve">   </w:t>
      </w: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>________________/</w:t>
      </w:r>
      <w:r w:rsidR="007208B4">
        <w:rPr>
          <w:bCs/>
        </w:rPr>
        <w:t>__________</w:t>
      </w:r>
      <w:r>
        <w:rPr>
          <w:color w:val="000000"/>
        </w:rPr>
        <w:t>/                                      ______________ /</w:t>
      </w:r>
      <w:r w:rsidR="007208B4">
        <w:rPr>
          <w:bCs/>
          <w:noProof/>
        </w:rPr>
        <w:t>__________</w:t>
      </w:r>
      <w:r>
        <w:rPr>
          <w:color w:val="000000"/>
        </w:rPr>
        <w:t xml:space="preserve">/                         </w:t>
      </w: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</w:p>
    <w:p w:rsidR="00DE0ED8" w:rsidRDefault="00BD5BE1" w:rsidP="008C7323">
      <w:pPr>
        <w:pStyle w:val="ConsPlusCell"/>
        <w:ind w:firstLine="567"/>
        <w:rPr>
          <w:color w:val="000000"/>
        </w:rPr>
      </w:pPr>
      <w:r>
        <w:rPr>
          <w:color w:val="000000"/>
        </w:rPr>
        <w:t xml:space="preserve">       М.П.                                                                                М.П.</w:t>
      </w:r>
    </w:p>
    <w:p w:rsidR="00DE0ED8" w:rsidRDefault="00DE0ED8" w:rsidP="008C7323">
      <w:pPr>
        <w:pStyle w:val="ConsPlusCell"/>
        <w:ind w:firstLine="567"/>
        <w:rPr>
          <w:color w:val="000000"/>
        </w:rPr>
      </w:pPr>
    </w:p>
    <w:p w:rsidR="00DE0ED8" w:rsidRDefault="00DE0ED8" w:rsidP="008C7323">
      <w:pPr>
        <w:pStyle w:val="ConsPlusCell"/>
        <w:ind w:firstLine="567"/>
        <w:rPr>
          <w:color w:val="000000" w:themeColor="text1"/>
        </w:rPr>
        <w:sectPr w:rsidR="00DE0ED8" w:rsidSect="00B9613B">
          <w:pgSz w:w="11906" w:h="16838"/>
          <w:pgMar w:top="851" w:right="964" w:bottom="851" w:left="1474" w:header="709" w:footer="709" w:gutter="0"/>
          <w:cols w:space="708"/>
          <w:docGrid w:linePitch="360"/>
        </w:sectPr>
      </w:pPr>
    </w:p>
    <w:p w:rsidR="00B9613B" w:rsidRPr="00B9613B" w:rsidRDefault="00B9613B" w:rsidP="00B9613B">
      <w:pPr>
        <w:widowControl w:val="0"/>
        <w:overflowPunct/>
        <w:spacing w:before="120"/>
        <w:jc w:val="center"/>
        <w:textAlignment w:val="auto"/>
        <w:outlineLvl w:val="1"/>
        <w:rPr>
          <w:rFonts w:eastAsia="Calibri"/>
          <w:color w:val="000000"/>
          <w:sz w:val="24"/>
          <w:szCs w:val="24"/>
          <w:lang w:eastAsia="en-US"/>
        </w:rPr>
      </w:pPr>
      <w:r w:rsidRPr="00B9613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Плановые объемы потребления в </w:t>
      </w:r>
      <w:r w:rsidR="007208B4">
        <w:rPr>
          <w:rFonts w:eastAsia="Calibri"/>
          <w:color w:val="000000"/>
          <w:sz w:val="24"/>
          <w:szCs w:val="24"/>
          <w:lang w:eastAsia="en-US"/>
        </w:rPr>
        <w:t>____</w:t>
      </w:r>
      <w:r w:rsidRPr="00B9613B">
        <w:rPr>
          <w:rFonts w:eastAsia="Calibri"/>
          <w:color w:val="000000"/>
          <w:sz w:val="24"/>
          <w:szCs w:val="24"/>
          <w:lang w:eastAsia="en-US"/>
        </w:rPr>
        <w:t xml:space="preserve"> году (м3)</w:t>
      </w:r>
    </w:p>
    <w:p w:rsidR="00B9613B" w:rsidRPr="00B9613B" w:rsidRDefault="00B9613B" w:rsidP="00B9613B">
      <w:pPr>
        <w:tabs>
          <w:tab w:val="left" w:pos="5760"/>
        </w:tabs>
        <w:overflowPunct/>
        <w:autoSpaceDE/>
        <w:autoSpaceDN/>
        <w:adjustRightInd/>
        <w:spacing w:before="12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9613B">
        <w:rPr>
          <w:rFonts w:eastAsia="Calibri"/>
          <w:sz w:val="24"/>
          <w:szCs w:val="24"/>
          <w:lang w:eastAsia="en-US"/>
        </w:rPr>
        <w:tab/>
      </w:r>
    </w:p>
    <w:p w:rsidR="00B9613B" w:rsidRPr="00B9613B" w:rsidRDefault="00B9613B" w:rsidP="00B9613B">
      <w:pPr>
        <w:overflowPunct/>
        <w:autoSpaceDE/>
        <w:autoSpaceDN/>
        <w:adjustRightInd/>
        <w:spacing w:before="12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B9613B" w:rsidRPr="00B9613B" w:rsidRDefault="00B9613B" w:rsidP="00B9613B">
      <w:pPr>
        <w:overflowPunct/>
        <w:autoSpaceDE/>
        <w:autoSpaceDN/>
        <w:adjustRightInd/>
        <w:spacing w:before="120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B9613B">
        <w:rPr>
          <w:rFonts w:eastAsia="Calibri"/>
          <w:sz w:val="24"/>
          <w:szCs w:val="24"/>
          <w:lang w:eastAsia="en-US"/>
        </w:rPr>
        <w:t>Таблица 2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992"/>
        <w:gridCol w:w="992"/>
        <w:gridCol w:w="993"/>
        <w:gridCol w:w="993"/>
        <w:gridCol w:w="992"/>
        <w:gridCol w:w="993"/>
        <w:gridCol w:w="1275"/>
        <w:gridCol w:w="1134"/>
        <w:gridCol w:w="993"/>
        <w:gridCol w:w="1134"/>
        <w:gridCol w:w="1134"/>
      </w:tblGrid>
      <w:tr w:rsidR="00B9613B" w:rsidRPr="00B9613B" w:rsidTr="00DF5FFE">
        <w:tc>
          <w:tcPr>
            <w:tcW w:w="1526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Наименование ресурса</w:t>
            </w:r>
          </w:p>
        </w:tc>
        <w:tc>
          <w:tcPr>
            <w:tcW w:w="992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93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993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275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B9613B" w:rsidRPr="00B9613B" w:rsidRDefault="00B9613B" w:rsidP="00B9613B">
            <w:pPr>
              <w:tabs>
                <w:tab w:val="left" w:pos="804"/>
                <w:tab w:val="left" w:pos="986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B9613B" w:rsidRPr="00B9613B" w:rsidTr="00DF5FFE">
        <w:tc>
          <w:tcPr>
            <w:tcW w:w="1526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9613B">
              <w:rPr>
                <w:rFonts w:eastAsia="Calibri"/>
                <w:sz w:val="24"/>
                <w:szCs w:val="24"/>
                <w:lang w:eastAsia="en-US"/>
              </w:rPr>
              <w:t>Питьевая вода</w:t>
            </w:r>
          </w:p>
        </w:tc>
        <w:tc>
          <w:tcPr>
            <w:tcW w:w="992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613B" w:rsidRPr="00B9613B" w:rsidRDefault="00B9613B" w:rsidP="00B9613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613B" w:rsidRPr="00B9613B" w:rsidRDefault="00B9613B" w:rsidP="00B9613B">
            <w:pPr>
              <w:tabs>
                <w:tab w:val="left" w:pos="804"/>
                <w:tab w:val="left" w:pos="986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D5BE1" w:rsidRDefault="00BD5BE1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E57CFC">
      <w:pPr>
        <w:pStyle w:val="ConsPlusCell"/>
        <w:rPr>
          <w:color w:val="000000" w:themeColor="text1"/>
        </w:rPr>
        <w:sectPr w:rsidR="00BD5BE1" w:rsidSect="00DE0ED8">
          <w:pgSz w:w="16838" w:h="11906" w:orient="landscape"/>
          <w:pgMar w:top="1474" w:right="851" w:bottom="964" w:left="851" w:header="709" w:footer="709" w:gutter="0"/>
          <w:cols w:space="708"/>
          <w:docGrid w:linePitch="360"/>
        </w:sectPr>
      </w:pP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</w:t>
      </w: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149E">
        <w:rPr>
          <w:rFonts w:eastAsiaTheme="minorHAnsi"/>
          <w:color w:val="000000" w:themeColor="text1"/>
          <w:sz w:val="24"/>
          <w:szCs w:val="24"/>
          <w:lang w:eastAsia="en-US"/>
        </w:rPr>
        <w:t>Приложение №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AC4955"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</w:p>
    <w:p w:rsidR="00CE5142" w:rsidRPr="00CE5142" w:rsidRDefault="00CE5142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>к договору</w:t>
      </w:r>
    </w:p>
    <w:p w:rsidR="00CE5142" w:rsidRDefault="00CE5142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 xml:space="preserve">№ 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>ХВ-</w:t>
      </w:r>
      <w:r w:rsidR="007208B4">
        <w:rPr>
          <w:rFonts w:eastAsiaTheme="minorHAnsi"/>
          <w:color w:val="000000" w:themeColor="text1"/>
          <w:sz w:val="24"/>
          <w:szCs w:val="24"/>
          <w:lang w:eastAsia="en-US"/>
        </w:rPr>
        <w:t>__________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 xml:space="preserve">холодного водоснабжения </w:t>
      </w:r>
    </w:p>
    <w:p w:rsidR="008A2A2F" w:rsidRPr="005F42F3" w:rsidRDefault="008A2A2F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  _________________</w:t>
      </w:r>
    </w:p>
    <w:p w:rsidR="00BD5BE1" w:rsidRPr="0044149E" w:rsidRDefault="00BD5BE1" w:rsidP="00AA550E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071E3C" w:rsidRDefault="00BD5BE1" w:rsidP="00AA550E">
      <w:pPr>
        <w:pStyle w:val="ConsPlusNonforma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</w:t>
      </w:r>
    </w:p>
    <w:p w:rsidR="00BD5BE1" w:rsidRPr="00071E3C" w:rsidRDefault="00BD5BE1" w:rsidP="00AA550E">
      <w:pPr>
        <w:pStyle w:val="ConsPlusNonforma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узлах учёта и </w:t>
      </w:r>
      <w:proofErr w:type="gramStart"/>
      <w:r w:rsidRPr="00071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приборах учёта воды</w:t>
      </w:r>
      <w:proofErr w:type="gramEnd"/>
      <w:r w:rsidRPr="00071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местах</w:t>
      </w:r>
    </w:p>
    <w:p w:rsidR="00BD5BE1" w:rsidRPr="00071E3C" w:rsidRDefault="00BD5BE1" w:rsidP="00AA550E">
      <w:pPr>
        <w:pStyle w:val="ConsPlusNonforma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отбора проб воды</w:t>
      </w:r>
    </w:p>
    <w:p w:rsidR="00BD5BE1" w:rsidRPr="0044149E" w:rsidRDefault="00BD5BE1" w:rsidP="004D68E1">
      <w:pPr>
        <w:widowControl w:val="0"/>
        <w:ind w:left="-567" w:firstLine="567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</w:p>
    <w:tbl>
      <w:tblPr>
        <w:tblW w:w="10675" w:type="dxa"/>
        <w:tblInd w:w="-806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1485"/>
        <w:gridCol w:w="1539"/>
        <w:gridCol w:w="1656"/>
        <w:gridCol w:w="1372"/>
        <w:gridCol w:w="1371"/>
        <w:gridCol w:w="1358"/>
        <w:gridCol w:w="1329"/>
      </w:tblGrid>
      <w:tr w:rsidR="00D337A8" w:rsidRPr="0044149E" w:rsidTr="004D68E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A8" w:rsidRPr="005B4B4D" w:rsidRDefault="00D337A8" w:rsidP="00D337A8">
            <w:pPr>
              <w:widowControl w:val="0"/>
              <w:ind w:firstLine="567"/>
              <w:jc w:val="center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proofErr w:type="spellStart"/>
            <w:r w:rsidRPr="005B4B4D">
              <w:rPr>
                <w:rFonts w:eastAsiaTheme="minorHAnsi"/>
                <w:color w:val="000000" w:themeColor="text1"/>
                <w:szCs w:val="24"/>
                <w:lang w:eastAsia="en-US"/>
              </w:rPr>
              <w:t>Nп</w:t>
            </w:r>
            <w:proofErr w:type="spellEnd"/>
            <w:r w:rsidRPr="005B4B4D">
              <w:rPr>
                <w:rFonts w:eastAsiaTheme="minorHAnsi"/>
                <w:color w:val="000000" w:themeColor="text1"/>
                <w:szCs w:val="24"/>
                <w:lang w:eastAsia="en-US"/>
              </w:rPr>
              <w:t>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A8" w:rsidRPr="005B4B4D" w:rsidRDefault="00D337A8" w:rsidP="00D337A8">
            <w:pPr>
              <w:widowControl w:val="0"/>
              <w:jc w:val="center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B4B4D">
              <w:rPr>
                <w:rFonts w:eastAsiaTheme="minorHAnsi"/>
                <w:color w:val="000000" w:themeColor="text1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A8" w:rsidRPr="005B4B4D" w:rsidRDefault="00D337A8" w:rsidP="00D337A8">
            <w:pPr>
              <w:widowControl w:val="0"/>
              <w:jc w:val="center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B4B4D">
              <w:rPr>
                <w:rFonts w:eastAsiaTheme="minorHAnsi"/>
                <w:color w:val="000000" w:themeColor="text1"/>
                <w:szCs w:val="24"/>
                <w:lang w:eastAsia="en-US"/>
              </w:rPr>
              <w:t>Наименование ресурса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A8" w:rsidRPr="005B4B4D" w:rsidRDefault="00D337A8" w:rsidP="00D337A8">
            <w:pPr>
              <w:widowControl w:val="0"/>
              <w:jc w:val="center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B4B4D">
              <w:rPr>
                <w:rFonts w:eastAsiaTheme="minorHAnsi"/>
                <w:color w:val="000000" w:themeColor="text1"/>
                <w:szCs w:val="24"/>
                <w:lang w:eastAsia="en-US"/>
              </w:rPr>
              <w:t>Тип прибора учета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8" w:rsidRPr="005B4B4D" w:rsidRDefault="00D337A8" w:rsidP="00D337A8">
            <w:pPr>
              <w:widowControl w:val="0"/>
              <w:jc w:val="center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B4B4D">
              <w:rPr>
                <w:rFonts w:eastAsiaTheme="minorHAnsi"/>
                <w:color w:val="000000" w:themeColor="text1"/>
                <w:szCs w:val="24"/>
                <w:lang w:eastAsia="en-US"/>
              </w:rPr>
              <w:t>Заводской номер прибора учета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8" w:rsidRPr="005B4B4D" w:rsidRDefault="00D337A8" w:rsidP="00D337A8">
            <w:pPr>
              <w:widowControl w:val="0"/>
              <w:jc w:val="center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5B4B4D">
              <w:rPr>
                <w:rFonts w:eastAsiaTheme="minorHAnsi"/>
                <w:color w:val="000000" w:themeColor="text1"/>
                <w:szCs w:val="24"/>
                <w:lang w:eastAsia="en-US"/>
              </w:rPr>
              <w:t>Дата установки прибора учета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A8" w:rsidRPr="00A2431C" w:rsidRDefault="00D337A8" w:rsidP="00D337A8">
            <w:r w:rsidRPr="00A2431C">
              <w:t>Дата допуска в эксплуатацию прибора учета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A8" w:rsidRPr="0027540E" w:rsidRDefault="00D337A8" w:rsidP="00D337A8">
            <w:r w:rsidRPr="0027540E">
              <w:t>Дата очередной поверки прибора учета</w:t>
            </w:r>
          </w:p>
        </w:tc>
      </w:tr>
      <w:tr w:rsidR="00D337A8" w:rsidRPr="0044149E" w:rsidTr="004D68E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8" w:rsidRPr="0044149E" w:rsidRDefault="00D337A8" w:rsidP="00D337A8">
            <w:pPr>
              <w:widowControl w:val="0"/>
              <w:ind w:firstLine="567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8" w:rsidRPr="00D217C3" w:rsidRDefault="00D337A8" w:rsidP="00D337A8">
            <w:pPr>
              <w:widowControl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8" w:rsidRPr="0044149E" w:rsidRDefault="00D337A8" w:rsidP="00D337A8">
            <w:pPr>
              <w:widowContro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8" w:rsidRPr="00534139" w:rsidRDefault="00D337A8" w:rsidP="00D337A8">
            <w:pPr>
              <w:widowContro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8" w:rsidRPr="00D217C3" w:rsidRDefault="00D337A8" w:rsidP="00D337A8">
            <w:pPr>
              <w:widowControl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8" w:rsidRPr="00D217C3" w:rsidRDefault="00D337A8" w:rsidP="00D337A8">
            <w:pPr>
              <w:widowControl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A8" w:rsidRDefault="00D337A8" w:rsidP="00D337A8"/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A8" w:rsidRDefault="00D337A8" w:rsidP="00D337A8"/>
        </w:tc>
      </w:tr>
      <w:tr w:rsidR="00F136AC" w:rsidRPr="0044149E" w:rsidTr="004D68E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AC" w:rsidRPr="0044149E" w:rsidRDefault="00F136AC" w:rsidP="00F136AC">
            <w:pPr>
              <w:widowControl w:val="0"/>
              <w:ind w:firstLine="567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AC" w:rsidRPr="00F97C8B" w:rsidRDefault="00F136AC" w:rsidP="00F136AC">
            <w:pPr>
              <w:widowControl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AC" w:rsidRDefault="00F136AC" w:rsidP="00F136AC">
            <w:pPr>
              <w:widowContro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AC" w:rsidRDefault="00F136AC" w:rsidP="00F136AC">
            <w:pPr>
              <w:widowControl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AC" w:rsidRDefault="00F136AC" w:rsidP="00F136AC">
            <w:pPr>
              <w:widowControl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AC" w:rsidRPr="004E18B1" w:rsidRDefault="00F136AC" w:rsidP="00F136AC"/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AC" w:rsidRPr="004E18B1" w:rsidRDefault="00F136AC" w:rsidP="00F136AC"/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AC" w:rsidRDefault="00F136AC" w:rsidP="00F136AC"/>
        </w:tc>
      </w:tr>
    </w:tbl>
    <w:p w:rsidR="00BD5BE1" w:rsidRPr="0044149E" w:rsidRDefault="00BD5BE1" w:rsidP="00AA550E">
      <w:pPr>
        <w:widowControl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44149E" w:rsidRDefault="00BD5BE1" w:rsidP="00AA550E">
      <w:pPr>
        <w:widowControl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12AAA" w:rsidRPr="0044149E" w:rsidRDefault="00A12AAA" w:rsidP="00AA550E">
      <w:pPr>
        <w:widowControl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BD5BE1" w:rsidRDefault="00BD5BE1" w:rsidP="00AA550E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BE1" w:rsidRDefault="00BD5BE1" w:rsidP="00AA550E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>Организация водопроводно-канализационного               Абонент</w:t>
      </w: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 xml:space="preserve">хозяйства  </w:t>
      </w: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 xml:space="preserve">   </w:t>
      </w: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 xml:space="preserve">      _____________/</w:t>
      </w:r>
      <w:r w:rsidR="007208B4">
        <w:rPr>
          <w:bCs/>
        </w:rPr>
        <w:t>___________</w:t>
      </w:r>
      <w:r>
        <w:rPr>
          <w:color w:val="000000"/>
        </w:rPr>
        <w:t>/                                       ______________ /</w:t>
      </w:r>
      <w:r w:rsidR="007208B4">
        <w:rPr>
          <w:bCs/>
          <w:noProof/>
        </w:rPr>
        <w:t>__________</w:t>
      </w:r>
      <w:r>
        <w:rPr>
          <w:color w:val="000000"/>
        </w:rPr>
        <w:t xml:space="preserve">/                         </w:t>
      </w:r>
    </w:p>
    <w:p w:rsidR="00BD5BE1" w:rsidRDefault="00BD5BE1" w:rsidP="00AA550E">
      <w:pPr>
        <w:pStyle w:val="ConsPlusCel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</w:p>
    <w:p w:rsidR="00BD5BE1" w:rsidRDefault="00BD5BE1" w:rsidP="00AA550E">
      <w:pPr>
        <w:pStyle w:val="ConsPlusCell"/>
        <w:ind w:firstLine="567"/>
        <w:rPr>
          <w:color w:val="000000"/>
        </w:rPr>
      </w:pPr>
      <w:r>
        <w:rPr>
          <w:color w:val="000000"/>
        </w:rPr>
        <w:t xml:space="preserve">       М.П.                                                                                М.П.</w:t>
      </w: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337A8" w:rsidRDefault="00D337A8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12AAA" w:rsidRDefault="00A12AAA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208B4" w:rsidRDefault="007208B4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12AAA" w:rsidRDefault="00A12AAA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12AAA" w:rsidRDefault="00A12AAA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12AAA" w:rsidRDefault="00A12AAA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ind w:firstLine="567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397C3C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97C3C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Приложение № </w:t>
      </w:r>
      <w:r w:rsidR="00AC4955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</w:p>
    <w:p w:rsidR="00CE5142" w:rsidRPr="00CE5142" w:rsidRDefault="00CE5142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>к договору</w:t>
      </w:r>
    </w:p>
    <w:p w:rsidR="00CE5142" w:rsidRDefault="00CE5142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 xml:space="preserve">№ 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>ХВ-</w:t>
      </w:r>
      <w:r w:rsidR="007208B4">
        <w:rPr>
          <w:rFonts w:eastAsiaTheme="minorHAnsi"/>
          <w:color w:val="000000" w:themeColor="text1"/>
          <w:sz w:val="24"/>
          <w:szCs w:val="24"/>
          <w:lang w:eastAsia="en-US"/>
        </w:rPr>
        <w:t>____________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 xml:space="preserve">холодного водоснабжения </w:t>
      </w:r>
    </w:p>
    <w:p w:rsidR="008A2A2F" w:rsidRPr="005F42F3" w:rsidRDefault="008A2A2F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  _________________</w:t>
      </w:r>
    </w:p>
    <w:p w:rsidR="00BD5BE1" w:rsidRPr="00397C3C" w:rsidRDefault="00BD5BE1" w:rsidP="00AA550E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397C3C" w:rsidRDefault="00BD5BE1" w:rsidP="00AA550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397C3C" w:rsidRDefault="00BD5BE1" w:rsidP="00AA550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397C3C" w:rsidRDefault="00BD5BE1" w:rsidP="00AA550E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397C3C" w:rsidRDefault="00BD5BE1" w:rsidP="00AA550E">
      <w:pPr>
        <w:jc w:val="center"/>
        <w:rPr>
          <w:b/>
          <w:sz w:val="24"/>
          <w:szCs w:val="24"/>
          <w:lang w:eastAsia="en-US"/>
        </w:rPr>
      </w:pPr>
      <w:r w:rsidRPr="00397C3C">
        <w:rPr>
          <w:b/>
          <w:sz w:val="24"/>
          <w:szCs w:val="24"/>
          <w:lang w:eastAsia="en-US"/>
        </w:rPr>
        <w:t xml:space="preserve">Список лиц, </w:t>
      </w:r>
    </w:p>
    <w:p w:rsidR="00BD5BE1" w:rsidRPr="00071E3C" w:rsidRDefault="00BD5BE1" w:rsidP="00AA550E">
      <w:pPr>
        <w:jc w:val="center"/>
        <w:rPr>
          <w:b/>
          <w:sz w:val="24"/>
          <w:szCs w:val="24"/>
          <w:lang w:eastAsia="en-US"/>
        </w:rPr>
      </w:pPr>
      <w:r w:rsidRPr="00071E3C">
        <w:rPr>
          <w:b/>
          <w:sz w:val="24"/>
          <w:szCs w:val="24"/>
          <w:lang w:eastAsia="en-US"/>
        </w:rPr>
        <w:t xml:space="preserve">имеющих право ведения оперативных переговоров, подписания отчётов, о фактическом потреблении воды, подписания документов (акта обследования сетей, иных необходимых документов в рамках </w:t>
      </w:r>
      <w:r w:rsidR="00F136AC">
        <w:rPr>
          <w:b/>
          <w:sz w:val="24"/>
          <w:szCs w:val="24"/>
          <w:lang w:eastAsia="en-US"/>
        </w:rPr>
        <w:t>Договор</w:t>
      </w:r>
      <w:r w:rsidRPr="00071E3C">
        <w:rPr>
          <w:b/>
          <w:sz w:val="24"/>
          <w:szCs w:val="24"/>
          <w:lang w:eastAsia="en-US"/>
        </w:rPr>
        <w:t>а).</w:t>
      </w:r>
    </w:p>
    <w:p w:rsidR="00BD5BE1" w:rsidRPr="00397C3C" w:rsidRDefault="00BD5BE1" w:rsidP="00AA550E">
      <w:pPr>
        <w:jc w:val="center"/>
        <w:rPr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400"/>
        <w:gridCol w:w="2400"/>
        <w:gridCol w:w="4000"/>
      </w:tblGrid>
      <w:tr w:rsidR="00BD5BE1" w:rsidRPr="00397C3C" w:rsidTr="00AA550E">
        <w:trPr>
          <w:jc w:val="center"/>
        </w:trPr>
        <w:tc>
          <w:tcPr>
            <w:tcW w:w="458" w:type="dxa"/>
          </w:tcPr>
          <w:p w:rsidR="00BD5BE1" w:rsidRPr="00397C3C" w:rsidRDefault="00BD5BE1" w:rsidP="00AA55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7C3C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0" w:type="dxa"/>
          </w:tcPr>
          <w:p w:rsidR="00BD5BE1" w:rsidRPr="00397C3C" w:rsidRDefault="00BD5BE1" w:rsidP="00AA55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7C3C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400" w:type="dxa"/>
          </w:tcPr>
          <w:p w:rsidR="00BD5BE1" w:rsidRPr="00397C3C" w:rsidRDefault="00BD5BE1" w:rsidP="00AA55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7C3C"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000" w:type="dxa"/>
          </w:tcPr>
          <w:p w:rsidR="00BD5BE1" w:rsidRPr="00397C3C" w:rsidRDefault="00BD5BE1" w:rsidP="00AA55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7C3C">
              <w:rPr>
                <w:b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BD5BE1" w:rsidRPr="00397C3C" w:rsidTr="00AA550E">
        <w:trPr>
          <w:jc w:val="center"/>
        </w:trPr>
        <w:tc>
          <w:tcPr>
            <w:tcW w:w="458" w:type="dxa"/>
          </w:tcPr>
          <w:p w:rsidR="00BD5BE1" w:rsidRPr="00397C3C" w:rsidRDefault="00BD5BE1" w:rsidP="00AA550E">
            <w:pPr>
              <w:jc w:val="center"/>
              <w:rPr>
                <w:sz w:val="24"/>
                <w:szCs w:val="24"/>
                <w:lang w:eastAsia="en-US"/>
              </w:rPr>
            </w:pPr>
            <w:r w:rsidRPr="00397C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0" w:type="dxa"/>
          </w:tcPr>
          <w:p w:rsidR="00BD5BE1" w:rsidRPr="00397C3C" w:rsidRDefault="00BD5BE1" w:rsidP="00AA55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7C3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0" w:type="dxa"/>
          </w:tcPr>
          <w:p w:rsidR="00BD5BE1" w:rsidRPr="00397C3C" w:rsidRDefault="00BD5BE1" w:rsidP="00AA55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7C3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00" w:type="dxa"/>
          </w:tcPr>
          <w:p w:rsidR="00BD5BE1" w:rsidRPr="00397C3C" w:rsidRDefault="00BD5BE1" w:rsidP="00AA55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7C3C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</w:p>
    <w:p w:rsidR="00BD5BE1" w:rsidRDefault="00BD5BE1" w:rsidP="00AA550E">
      <w:pPr>
        <w:pStyle w:val="ConsPlusCell"/>
        <w:rPr>
          <w:color w:val="000000"/>
        </w:rPr>
      </w:pPr>
    </w:p>
    <w:p w:rsidR="00BD5BE1" w:rsidRPr="00414EB3" w:rsidRDefault="00BD5BE1" w:rsidP="00AA550E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>Организация водопроводно-                                        Абонент</w:t>
      </w:r>
    </w:p>
    <w:p w:rsidR="00BD5BE1" w:rsidRPr="00414EB3" w:rsidRDefault="00BD5BE1" w:rsidP="00AA550E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>канализационного хозяйства</w:t>
      </w:r>
    </w:p>
    <w:p w:rsidR="00BD5BE1" w:rsidRPr="00414EB3" w:rsidRDefault="00BD5BE1" w:rsidP="00AA550E">
      <w:pPr>
        <w:rPr>
          <w:sz w:val="24"/>
          <w:szCs w:val="24"/>
          <w:lang w:eastAsia="en-US"/>
        </w:rPr>
      </w:pPr>
    </w:p>
    <w:p w:rsidR="00BD5BE1" w:rsidRPr="00414EB3" w:rsidRDefault="00BD5BE1" w:rsidP="00AA550E">
      <w:pPr>
        <w:rPr>
          <w:sz w:val="24"/>
          <w:szCs w:val="24"/>
          <w:lang w:eastAsia="en-US"/>
        </w:rPr>
      </w:pPr>
    </w:p>
    <w:p w:rsidR="00BD5BE1" w:rsidRPr="00414EB3" w:rsidRDefault="00BD5BE1" w:rsidP="00AA550E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 xml:space="preserve"> ______________________/</w:t>
      </w:r>
      <w:r w:rsidR="007208B4">
        <w:rPr>
          <w:bCs/>
          <w:sz w:val="24"/>
          <w:szCs w:val="24"/>
        </w:rPr>
        <w:t>_________</w:t>
      </w:r>
      <w:r>
        <w:rPr>
          <w:sz w:val="24"/>
          <w:szCs w:val="24"/>
          <w:lang w:eastAsia="en-US"/>
        </w:rPr>
        <w:t xml:space="preserve">/                </w:t>
      </w:r>
      <w:r w:rsidRPr="00414EB3">
        <w:rPr>
          <w:sz w:val="24"/>
          <w:szCs w:val="24"/>
          <w:lang w:eastAsia="en-US"/>
        </w:rPr>
        <w:t xml:space="preserve"> ___________________/</w:t>
      </w:r>
      <w:r w:rsidR="007208B4">
        <w:rPr>
          <w:bCs/>
          <w:noProof/>
          <w:sz w:val="24"/>
          <w:szCs w:val="24"/>
        </w:rPr>
        <w:t>__________</w:t>
      </w:r>
      <w:r w:rsidRPr="00414EB3">
        <w:rPr>
          <w:sz w:val="24"/>
          <w:szCs w:val="24"/>
          <w:lang w:eastAsia="en-US"/>
        </w:rPr>
        <w:t xml:space="preserve">/                                       </w:t>
      </w:r>
    </w:p>
    <w:p w:rsidR="00BD5BE1" w:rsidRPr="00414EB3" w:rsidRDefault="00BD5BE1" w:rsidP="00AA550E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 xml:space="preserve">                М.П.                                                                              М.П.</w:t>
      </w: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Default="00BD5BE1" w:rsidP="00AA550E">
      <w:pPr>
        <w:widowControl w:val="0"/>
        <w:jc w:val="right"/>
        <w:outlineLvl w:val="1"/>
        <w:rPr>
          <w:bCs/>
          <w:spacing w:val="-7"/>
          <w:sz w:val="24"/>
          <w:szCs w:val="24"/>
          <w:lang w:eastAsia="ar-SA"/>
        </w:rPr>
      </w:pPr>
      <w:r w:rsidRPr="002E2A23">
        <w:rPr>
          <w:bCs/>
          <w:spacing w:val="-7"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</w:p>
    <w:p w:rsidR="00BD5BE1" w:rsidRDefault="00BD5BE1" w:rsidP="00AA550E">
      <w:pPr>
        <w:widowControl w:val="0"/>
        <w:jc w:val="right"/>
        <w:outlineLvl w:val="1"/>
        <w:rPr>
          <w:bCs/>
          <w:spacing w:val="-7"/>
          <w:sz w:val="24"/>
          <w:szCs w:val="24"/>
          <w:lang w:eastAsia="ar-SA"/>
        </w:rPr>
      </w:pPr>
    </w:p>
    <w:p w:rsidR="00A4280F" w:rsidRDefault="00A4280F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208B4" w:rsidRDefault="007208B4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208B4" w:rsidRDefault="007208B4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30910" w:rsidRDefault="00A30910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991F5E" w:rsidRDefault="00991F5E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D5BE1" w:rsidRPr="00397C3C" w:rsidRDefault="00BD5BE1" w:rsidP="00AA550E">
      <w:pPr>
        <w:widowControl w:val="0"/>
        <w:jc w:val="right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97C3C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Приложение № </w:t>
      </w:r>
      <w:r w:rsidR="00AC4955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</w:p>
    <w:p w:rsidR="00CE5142" w:rsidRPr="00CE5142" w:rsidRDefault="00CE5142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>к договору</w:t>
      </w:r>
    </w:p>
    <w:p w:rsidR="00CE5142" w:rsidRDefault="00CE5142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 xml:space="preserve">№ 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>ХВ-</w:t>
      </w:r>
      <w:r w:rsidR="007208B4">
        <w:rPr>
          <w:rFonts w:eastAsiaTheme="minorHAnsi"/>
          <w:color w:val="000000" w:themeColor="text1"/>
          <w:sz w:val="24"/>
          <w:szCs w:val="24"/>
          <w:lang w:eastAsia="en-US"/>
        </w:rPr>
        <w:t>_____________</w:t>
      </w:r>
      <w:r w:rsidR="009B52CC" w:rsidRPr="009B52C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CE5142">
        <w:rPr>
          <w:rFonts w:eastAsiaTheme="minorHAnsi"/>
          <w:color w:val="000000" w:themeColor="text1"/>
          <w:sz w:val="24"/>
          <w:szCs w:val="24"/>
          <w:lang w:eastAsia="en-US"/>
        </w:rPr>
        <w:t xml:space="preserve">холодного водоснабжения </w:t>
      </w:r>
    </w:p>
    <w:p w:rsidR="008A2A2F" w:rsidRPr="005F42F3" w:rsidRDefault="008A2A2F" w:rsidP="00CE5142">
      <w:pPr>
        <w:widowControl w:val="0"/>
        <w:ind w:firstLine="567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  _________________</w:t>
      </w:r>
    </w:p>
    <w:p w:rsidR="00BD5BE1" w:rsidRDefault="00BD5BE1" w:rsidP="00AA550E">
      <w:pPr>
        <w:widowControl w:val="0"/>
        <w:jc w:val="right"/>
        <w:outlineLvl w:val="1"/>
        <w:rPr>
          <w:bCs/>
          <w:spacing w:val="-7"/>
          <w:sz w:val="24"/>
          <w:szCs w:val="24"/>
          <w:lang w:eastAsia="ar-SA"/>
        </w:rPr>
      </w:pPr>
    </w:p>
    <w:p w:rsidR="00BD5BE1" w:rsidRDefault="00BD5BE1" w:rsidP="00AA550E">
      <w:pPr>
        <w:widowControl w:val="0"/>
        <w:jc w:val="right"/>
        <w:outlineLvl w:val="1"/>
        <w:rPr>
          <w:bCs/>
          <w:spacing w:val="-7"/>
          <w:sz w:val="24"/>
          <w:szCs w:val="24"/>
          <w:lang w:eastAsia="ar-SA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right"/>
        <w:rPr>
          <w:sz w:val="24"/>
          <w:szCs w:val="24"/>
        </w:rPr>
      </w:pPr>
    </w:p>
    <w:p w:rsidR="00BD5BE1" w:rsidRDefault="00BD5BE1" w:rsidP="00AA550E">
      <w:pPr>
        <w:tabs>
          <w:tab w:val="left" w:pos="2070"/>
        </w:tabs>
        <w:jc w:val="center"/>
        <w:rPr>
          <w:b/>
          <w:sz w:val="24"/>
          <w:szCs w:val="24"/>
        </w:rPr>
      </w:pPr>
      <w:r w:rsidRPr="009C420E">
        <w:rPr>
          <w:b/>
          <w:sz w:val="24"/>
          <w:szCs w:val="24"/>
        </w:rPr>
        <w:t xml:space="preserve">Справка об объеме потребления холодной </w:t>
      </w:r>
      <w:r w:rsidR="00BF484D">
        <w:rPr>
          <w:b/>
          <w:sz w:val="24"/>
          <w:szCs w:val="24"/>
        </w:rPr>
        <w:t xml:space="preserve">воды </w:t>
      </w:r>
      <w:r w:rsidRPr="009C420E">
        <w:rPr>
          <w:b/>
          <w:sz w:val="24"/>
          <w:szCs w:val="24"/>
        </w:rPr>
        <w:t>на основании показаний приборов учета.</w:t>
      </w:r>
    </w:p>
    <w:p w:rsidR="00BD5BE1" w:rsidRPr="006D4AB3" w:rsidRDefault="00BD5BE1" w:rsidP="00AA550E">
      <w:pPr>
        <w:rPr>
          <w:sz w:val="24"/>
          <w:szCs w:val="24"/>
        </w:rPr>
      </w:pPr>
    </w:p>
    <w:p w:rsidR="00BD5BE1" w:rsidRPr="006D4AB3" w:rsidRDefault="00BD5BE1" w:rsidP="00AA550E">
      <w:pPr>
        <w:rPr>
          <w:sz w:val="24"/>
          <w:szCs w:val="24"/>
        </w:rPr>
      </w:pPr>
    </w:p>
    <w:p w:rsidR="00BD5BE1" w:rsidRPr="006D4AB3" w:rsidRDefault="00BD5BE1" w:rsidP="00AA550E">
      <w:pPr>
        <w:rPr>
          <w:sz w:val="24"/>
          <w:szCs w:val="24"/>
        </w:rPr>
      </w:pPr>
    </w:p>
    <w:p w:rsidR="00BD5BE1" w:rsidRDefault="00BD5BE1" w:rsidP="00AA550E">
      <w:pPr>
        <w:rPr>
          <w:sz w:val="24"/>
          <w:szCs w:val="24"/>
        </w:rPr>
      </w:pPr>
    </w:p>
    <w:p w:rsidR="00BD5BE1" w:rsidRDefault="00BD5BE1" w:rsidP="00AA550E">
      <w:pPr>
        <w:rPr>
          <w:sz w:val="24"/>
          <w:szCs w:val="24"/>
        </w:rPr>
      </w:pPr>
      <w:r>
        <w:rPr>
          <w:sz w:val="24"/>
          <w:szCs w:val="24"/>
        </w:rPr>
        <w:t>Отчетный период: _____________ месяц 20____ года.</w:t>
      </w:r>
    </w:p>
    <w:p w:rsidR="00BD5BE1" w:rsidRDefault="00BD5BE1" w:rsidP="00AA550E">
      <w:pPr>
        <w:rPr>
          <w:sz w:val="24"/>
          <w:szCs w:val="24"/>
        </w:rPr>
      </w:pPr>
      <w:r>
        <w:rPr>
          <w:sz w:val="24"/>
          <w:szCs w:val="24"/>
        </w:rPr>
        <w:t xml:space="preserve">Абонент: </w:t>
      </w:r>
    </w:p>
    <w:p w:rsidR="00BD5BE1" w:rsidRDefault="00BD5BE1" w:rsidP="00AA550E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F5FFE">
        <w:rPr>
          <w:sz w:val="24"/>
          <w:szCs w:val="24"/>
        </w:rPr>
        <w:t>договор</w:t>
      </w:r>
      <w:r>
        <w:rPr>
          <w:sz w:val="24"/>
          <w:szCs w:val="24"/>
        </w:rPr>
        <w:t>а:</w:t>
      </w:r>
    </w:p>
    <w:p w:rsidR="00BD5BE1" w:rsidRDefault="00BD5BE1" w:rsidP="00AA550E">
      <w:pPr>
        <w:rPr>
          <w:sz w:val="24"/>
          <w:szCs w:val="24"/>
        </w:rPr>
      </w:pPr>
      <w:r>
        <w:rPr>
          <w:sz w:val="24"/>
          <w:szCs w:val="24"/>
        </w:rPr>
        <w:t>Адрес:</w:t>
      </w:r>
    </w:p>
    <w:p w:rsidR="00BD5BE1" w:rsidRDefault="00BD5BE1" w:rsidP="00AA550E">
      <w:pPr>
        <w:rPr>
          <w:sz w:val="24"/>
          <w:szCs w:val="24"/>
        </w:rPr>
      </w:pPr>
      <w:r>
        <w:rPr>
          <w:sz w:val="24"/>
          <w:szCs w:val="24"/>
        </w:rPr>
        <w:t>Лицо, ответственное за передачу показаний, телефон:</w:t>
      </w:r>
    </w:p>
    <w:p w:rsidR="00BD5BE1" w:rsidRDefault="00BD5BE1" w:rsidP="00AA550E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1978"/>
        <w:gridCol w:w="1134"/>
        <w:gridCol w:w="1812"/>
        <w:gridCol w:w="1358"/>
        <w:gridCol w:w="1350"/>
        <w:gridCol w:w="1512"/>
      </w:tblGrid>
      <w:tr w:rsidR="00BD5BE1" w:rsidTr="00AA550E">
        <w:tc>
          <w:tcPr>
            <w:tcW w:w="540" w:type="dxa"/>
            <w:vMerge w:val="restart"/>
          </w:tcPr>
          <w:p w:rsidR="00BD5BE1" w:rsidRDefault="00BD5BE1" w:rsidP="00AA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78" w:type="dxa"/>
            <w:vMerge w:val="restart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установки прибора</w:t>
            </w:r>
          </w:p>
        </w:tc>
        <w:tc>
          <w:tcPr>
            <w:tcW w:w="1134" w:type="dxa"/>
            <w:vMerge w:val="restart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№ прибора</w:t>
            </w:r>
          </w:p>
        </w:tc>
        <w:tc>
          <w:tcPr>
            <w:tcW w:w="1812" w:type="dxa"/>
            <w:vMerge w:val="restart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ресурса</w:t>
            </w:r>
          </w:p>
        </w:tc>
        <w:tc>
          <w:tcPr>
            <w:tcW w:w="2708" w:type="dxa"/>
            <w:gridSpan w:val="2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</w:t>
            </w:r>
          </w:p>
        </w:tc>
        <w:tc>
          <w:tcPr>
            <w:tcW w:w="1512" w:type="dxa"/>
            <w:vMerge w:val="restart"/>
          </w:tcPr>
          <w:p w:rsidR="00BD5BE1" w:rsidRPr="006D4AB3" w:rsidRDefault="00BD5BE1" w:rsidP="00AA550E">
            <w:pPr>
              <w:jc w:val="center"/>
              <w:rPr>
                <w:sz w:val="24"/>
                <w:szCs w:val="24"/>
              </w:rPr>
            </w:pPr>
            <w:r w:rsidRPr="006D4AB3">
              <w:rPr>
                <w:sz w:val="24"/>
                <w:szCs w:val="24"/>
              </w:rPr>
              <w:t>Объем потребления (м3)</w:t>
            </w:r>
          </w:p>
        </w:tc>
      </w:tr>
      <w:tr w:rsidR="00BD5BE1" w:rsidTr="00AA550E">
        <w:tc>
          <w:tcPr>
            <w:tcW w:w="540" w:type="dxa"/>
            <w:vMerge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50" w:type="dxa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512" w:type="dxa"/>
            <w:vMerge/>
          </w:tcPr>
          <w:p w:rsidR="00BD5BE1" w:rsidRPr="006D4AB3" w:rsidRDefault="00BD5BE1" w:rsidP="00AA550E">
            <w:pPr>
              <w:jc w:val="center"/>
              <w:rPr>
                <w:sz w:val="24"/>
                <w:szCs w:val="24"/>
              </w:rPr>
            </w:pPr>
          </w:p>
        </w:tc>
      </w:tr>
      <w:tr w:rsidR="00BD5BE1" w:rsidTr="00AA550E">
        <w:tc>
          <w:tcPr>
            <w:tcW w:w="540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358" w:type="dxa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D5BE1" w:rsidRDefault="00BD5BE1" w:rsidP="00AA5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D5BE1" w:rsidRPr="006D4AB3" w:rsidRDefault="00BD5BE1" w:rsidP="00AA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D4AB3">
              <w:rPr>
                <w:sz w:val="24"/>
                <w:szCs w:val="24"/>
              </w:rPr>
              <w:t>3</w:t>
            </w:r>
          </w:p>
        </w:tc>
      </w:tr>
      <w:tr w:rsidR="00BD5BE1" w:rsidTr="00AA550E">
        <w:tc>
          <w:tcPr>
            <w:tcW w:w="540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1358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D5BE1" w:rsidRPr="006D4AB3" w:rsidRDefault="00BD5BE1" w:rsidP="00AA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D4AB3">
              <w:rPr>
                <w:sz w:val="24"/>
                <w:szCs w:val="24"/>
              </w:rPr>
              <w:t>3</w:t>
            </w:r>
          </w:p>
        </w:tc>
      </w:tr>
      <w:tr w:rsidR="00BD5BE1" w:rsidTr="00AA550E">
        <w:tc>
          <w:tcPr>
            <w:tcW w:w="540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Стоки</w:t>
            </w:r>
          </w:p>
        </w:tc>
        <w:tc>
          <w:tcPr>
            <w:tcW w:w="1358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D5BE1" w:rsidRDefault="00BD5BE1" w:rsidP="00AA550E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D5BE1" w:rsidRPr="006D4AB3" w:rsidRDefault="00BD5BE1" w:rsidP="00AA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D4AB3">
              <w:rPr>
                <w:sz w:val="24"/>
                <w:szCs w:val="24"/>
              </w:rPr>
              <w:t>3</w:t>
            </w:r>
          </w:p>
        </w:tc>
      </w:tr>
    </w:tbl>
    <w:p w:rsidR="00BD5BE1" w:rsidRDefault="00BD5BE1" w:rsidP="00AA550E">
      <w:pPr>
        <w:rPr>
          <w:sz w:val="24"/>
          <w:szCs w:val="24"/>
        </w:rPr>
      </w:pPr>
    </w:p>
    <w:p w:rsidR="00BD5BE1" w:rsidRDefault="00BD5BE1" w:rsidP="00AA550E">
      <w:pPr>
        <w:rPr>
          <w:sz w:val="24"/>
          <w:szCs w:val="24"/>
        </w:rPr>
      </w:pPr>
    </w:p>
    <w:p w:rsidR="00BD5BE1" w:rsidRPr="00414EB3" w:rsidRDefault="00BD5BE1" w:rsidP="00AA550E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>Организация водопроводно-                                        Абонент</w:t>
      </w:r>
    </w:p>
    <w:p w:rsidR="00BD5BE1" w:rsidRPr="00414EB3" w:rsidRDefault="00BD5BE1" w:rsidP="00AA550E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>канализационного хозяйства</w:t>
      </w:r>
    </w:p>
    <w:p w:rsidR="00BD5BE1" w:rsidRPr="00414EB3" w:rsidRDefault="00BD5BE1" w:rsidP="00AA550E">
      <w:pPr>
        <w:rPr>
          <w:sz w:val="24"/>
          <w:szCs w:val="24"/>
          <w:lang w:eastAsia="en-US"/>
        </w:rPr>
      </w:pPr>
    </w:p>
    <w:p w:rsidR="00BD5BE1" w:rsidRPr="00414EB3" w:rsidRDefault="00BD5BE1" w:rsidP="00AA550E">
      <w:pPr>
        <w:rPr>
          <w:sz w:val="24"/>
          <w:szCs w:val="24"/>
          <w:lang w:eastAsia="en-US"/>
        </w:rPr>
      </w:pPr>
    </w:p>
    <w:p w:rsidR="00BD5BE1" w:rsidRPr="006D4AB3" w:rsidRDefault="00BD5BE1" w:rsidP="00AA550E">
      <w:pPr>
        <w:rPr>
          <w:sz w:val="24"/>
          <w:szCs w:val="24"/>
        </w:rPr>
      </w:pPr>
      <w:r w:rsidRPr="00414EB3">
        <w:rPr>
          <w:sz w:val="24"/>
          <w:szCs w:val="24"/>
          <w:lang w:eastAsia="en-US"/>
        </w:rPr>
        <w:t xml:space="preserve"> ______________________/</w:t>
      </w:r>
      <w:r>
        <w:rPr>
          <w:bCs/>
          <w:sz w:val="24"/>
          <w:szCs w:val="24"/>
        </w:rPr>
        <w:t>_ _________</w:t>
      </w:r>
      <w:r w:rsidRPr="00414EB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/                </w:t>
      </w:r>
      <w:r w:rsidRPr="00414EB3">
        <w:rPr>
          <w:sz w:val="24"/>
          <w:szCs w:val="24"/>
          <w:lang w:eastAsia="en-US"/>
        </w:rPr>
        <w:t xml:space="preserve"> ___________________/</w:t>
      </w:r>
      <w:r>
        <w:rPr>
          <w:noProof/>
          <w:sz w:val="24"/>
          <w:szCs w:val="24"/>
          <w:lang w:eastAsia="en-US"/>
        </w:rPr>
        <w:t>__________</w:t>
      </w:r>
      <w:r w:rsidRPr="00414EB3">
        <w:rPr>
          <w:sz w:val="24"/>
          <w:szCs w:val="24"/>
          <w:lang w:eastAsia="en-US"/>
        </w:rPr>
        <w:t>/</w:t>
      </w:r>
    </w:p>
    <w:p w:rsidR="00BD5BE1" w:rsidRPr="00BE1EAB" w:rsidRDefault="00BD5BE1" w:rsidP="00BE1EAB">
      <w:pPr>
        <w:widowControl w:val="0"/>
        <w:snapToGrid w:val="0"/>
        <w:ind w:firstLine="567"/>
        <w:jc w:val="both"/>
        <w:rPr>
          <w:bCs/>
          <w:spacing w:val="-7"/>
          <w:sz w:val="24"/>
          <w:szCs w:val="24"/>
          <w:lang w:eastAsia="ar-SA"/>
        </w:rPr>
      </w:pPr>
    </w:p>
    <w:p w:rsidR="00BD5BE1" w:rsidRPr="00BE1EAB" w:rsidRDefault="00BD5BE1" w:rsidP="00BE1EAB">
      <w:pPr>
        <w:widowControl w:val="0"/>
        <w:snapToGrid w:val="0"/>
        <w:ind w:firstLine="567"/>
        <w:jc w:val="both"/>
        <w:rPr>
          <w:bCs/>
          <w:spacing w:val="-7"/>
          <w:sz w:val="24"/>
          <w:szCs w:val="24"/>
          <w:lang w:eastAsia="ar-SA"/>
        </w:rPr>
      </w:pPr>
    </w:p>
    <w:p w:rsidR="00BD5BE1" w:rsidRDefault="00BD5BE1" w:rsidP="00BD5BE1">
      <w:pPr>
        <w:widowControl w:val="0"/>
        <w:snapToGrid w:val="0"/>
        <w:jc w:val="both"/>
        <w:rPr>
          <w:bCs/>
          <w:spacing w:val="-7"/>
          <w:sz w:val="24"/>
          <w:szCs w:val="24"/>
          <w:lang w:eastAsia="ar-SA"/>
        </w:rPr>
      </w:pPr>
      <w:r>
        <w:rPr>
          <w:bCs/>
          <w:spacing w:val="-7"/>
          <w:sz w:val="24"/>
          <w:szCs w:val="24"/>
          <w:lang w:eastAsia="ar-SA"/>
        </w:rPr>
        <w:t>Форму утверждаю:</w:t>
      </w:r>
    </w:p>
    <w:p w:rsidR="00BD5BE1" w:rsidRDefault="00BD5BE1" w:rsidP="00BE1EAB">
      <w:pPr>
        <w:widowControl w:val="0"/>
        <w:snapToGrid w:val="0"/>
        <w:ind w:firstLine="567"/>
        <w:jc w:val="both"/>
        <w:rPr>
          <w:bCs/>
          <w:spacing w:val="-7"/>
          <w:sz w:val="24"/>
          <w:szCs w:val="24"/>
          <w:lang w:eastAsia="ar-SA"/>
        </w:rPr>
      </w:pPr>
    </w:p>
    <w:p w:rsidR="00BD5BE1" w:rsidRPr="00BE1EAB" w:rsidRDefault="00BD5BE1" w:rsidP="00BE1EAB">
      <w:pPr>
        <w:widowControl w:val="0"/>
        <w:snapToGrid w:val="0"/>
        <w:ind w:firstLine="567"/>
        <w:jc w:val="both"/>
        <w:rPr>
          <w:bCs/>
          <w:spacing w:val="-7"/>
          <w:sz w:val="24"/>
          <w:szCs w:val="24"/>
          <w:lang w:eastAsia="ar-SA"/>
        </w:rPr>
      </w:pPr>
    </w:p>
    <w:p w:rsidR="00BD5BE1" w:rsidRPr="00414EB3" w:rsidRDefault="00BD5BE1" w:rsidP="00BD5BE1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>Организация водопроводно-                                        Абонент</w:t>
      </w:r>
    </w:p>
    <w:p w:rsidR="00BD5BE1" w:rsidRPr="00414EB3" w:rsidRDefault="00BD5BE1" w:rsidP="00BD5BE1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>канализационного хозяйства</w:t>
      </w:r>
    </w:p>
    <w:p w:rsidR="00BD5BE1" w:rsidRPr="00414EB3" w:rsidRDefault="00BD5BE1" w:rsidP="00BD5BE1">
      <w:pPr>
        <w:rPr>
          <w:sz w:val="24"/>
          <w:szCs w:val="24"/>
          <w:lang w:eastAsia="en-US"/>
        </w:rPr>
      </w:pPr>
    </w:p>
    <w:p w:rsidR="00BD5BE1" w:rsidRPr="00414EB3" w:rsidRDefault="00BD5BE1" w:rsidP="00BD5BE1">
      <w:pPr>
        <w:rPr>
          <w:sz w:val="24"/>
          <w:szCs w:val="24"/>
          <w:lang w:eastAsia="en-US"/>
        </w:rPr>
      </w:pPr>
    </w:p>
    <w:p w:rsidR="00BD5BE1" w:rsidRPr="00414EB3" w:rsidRDefault="00BD5BE1" w:rsidP="00BD5BE1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 xml:space="preserve"> ______________________/</w:t>
      </w:r>
      <w:r w:rsidR="007208B4">
        <w:rPr>
          <w:bCs/>
          <w:sz w:val="24"/>
          <w:szCs w:val="24"/>
        </w:rPr>
        <w:t>___________</w:t>
      </w:r>
      <w:r>
        <w:rPr>
          <w:sz w:val="24"/>
          <w:szCs w:val="24"/>
          <w:lang w:eastAsia="en-US"/>
        </w:rPr>
        <w:t xml:space="preserve">/                </w:t>
      </w:r>
      <w:r w:rsidRPr="00414EB3">
        <w:rPr>
          <w:sz w:val="24"/>
          <w:szCs w:val="24"/>
          <w:lang w:eastAsia="en-US"/>
        </w:rPr>
        <w:t xml:space="preserve"> ___________________/</w:t>
      </w:r>
      <w:r w:rsidR="007208B4">
        <w:rPr>
          <w:bCs/>
          <w:noProof/>
          <w:sz w:val="24"/>
          <w:szCs w:val="24"/>
        </w:rPr>
        <w:t>_____________</w:t>
      </w:r>
      <w:r w:rsidRPr="00414EB3">
        <w:rPr>
          <w:sz w:val="24"/>
          <w:szCs w:val="24"/>
          <w:lang w:eastAsia="en-US"/>
        </w:rPr>
        <w:t xml:space="preserve">/                                       </w:t>
      </w:r>
    </w:p>
    <w:p w:rsidR="00BD5BE1" w:rsidRPr="00414EB3" w:rsidRDefault="00BD5BE1" w:rsidP="00BD5BE1">
      <w:pPr>
        <w:rPr>
          <w:sz w:val="24"/>
          <w:szCs w:val="24"/>
          <w:lang w:eastAsia="en-US"/>
        </w:rPr>
      </w:pPr>
      <w:r w:rsidRPr="00414EB3">
        <w:rPr>
          <w:sz w:val="24"/>
          <w:szCs w:val="24"/>
          <w:lang w:eastAsia="en-US"/>
        </w:rPr>
        <w:t xml:space="preserve">                М.П.                                                                              М.П.</w:t>
      </w:r>
    </w:p>
    <w:p w:rsidR="00BD5BE1" w:rsidRPr="00BE1EAB" w:rsidRDefault="00BD5BE1" w:rsidP="00BE1EAB">
      <w:pPr>
        <w:widowControl w:val="0"/>
        <w:snapToGrid w:val="0"/>
        <w:ind w:firstLine="567"/>
        <w:jc w:val="both"/>
        <w:rPr>
          <w:bCs/>
          <w:spacing w:val="-7"/>
          <w:sz w:val="24"/>
          <w:szCs w:val="24"/>
          <w:lang w:eastAsia="ar-SA"/>
        </w:rPr>
      </w:pPr>
    </w:p>
    <w:p w:rsidR="00BD5BE1" w:rsidRPr="00BE1EAB" w:rsidRDefault="00BD5BE1" w:rsidP="00BE1EAB">
      <w:pPr>
        <w:widowControl w:val="0"/>
        <w:snapToGrid w:val="0"/>
        <w:ind w:firstLine="567"/>
        <w:jc w:val="both"/>
        <w:rPr>
          <w:bCs/>
          <w:spacing w:val="-7"/>
          <w:sz w:val="24"/>
          <w:szCs w:val="24"/>
          <w:lang w:eastAsia="ar-SA"/>
        </w:rPr>
      </w:pPr>
    </w:p>
    <w:p w:rsidR="00BD5BE1" w:rsidRPr="00BE1EAB" w:rsidRDefault="00BD5BE1" w:rsidP="00BE1EAB">
      <w:pPr>
        <w:widowControl w:val="0"/>
        <w:snapToGrid w:val="0"/>
        <w:ind w:firstLine="567"/>
        <w:jc w:val="both"/>
        <w:rPr>
          <w:bCs/>
          <w:spacing w:val="-7"/>
          <w:sz w:val="24"/>
          <w:szCs w:val="24"/>
          <w:lang w:eastAsia="ar-SA"/>
        </w:rPr>
      </w:pPr>
    </w:p>
    <w:p w:rsidR="00BD5BE1" w:rsidRPr="00BE1EAB" w:rsidRDefault="00BD5BE1" w:rsidP="00BE1EAB">
      <w:pPr>
        <w:widowControl w:val="0"/>
        <w:snapToGrid w:val="0"/>
        <w:ind w:firstLine="567"/>
        <w:jc w:val="both"/>
        <w:rPr>
          <w:bCs/>
          <w:spacing w:val="-7"/>
          <w:sz w:val="24"/>
          <w:szCs w:val="24"/>
          <w:lang w:eastAsia="ar-SA"/>
        </w:rPr>
      </w:pPr>
    </w:p>
    <w:p w:rsidR="00BD5BE1" w:rsidRPr="00BE1EAB" w:rsidRDefault="00BD5BE1" w:rsidP="00BE1EAB">
      <w:pPr>
        <w:widowControl w:val="0"/>
        <w:snapToGrid w:val="0"/>
        <w:jc w:val="both"/>
        <w:rPr>
          <w:sz w:val="24"/>
          <w:szCs w:val="24"/>
        </w:rPr>
      </w:pPr>
    </w:p>
    <w:p w:rsidR="00BD5BE1" w:rsidRDefault="00BD5BE1" w:rsidP="00873E8C">
      <w:pPr>
        <w:tabs>
          <w:tab w:val="left" w:pos="2070"/>
        </w:tabs>
        <w:jc w:val="right"/>
        <w:rPr>
          <w:sz w:val="24"/>
          <w:szCs w:val="24"/>
        </w:rPr>
        <w:sectPr w:rsidR="00BD5BE1" w:rsidSect="00BE1EAB">
          <w:pgSz w:w="11906" w:h="16838"/>
          <w:pgMar w:top="851" w:right="624" w:bottom="1077" w:left="1418" w:header="709" w:footer="709" w:gutter="0"/>
          <w:cols w:space="708"/>
          <w:docGrid w:linePitch="360"/>
        </w:sectPr>
      </w:pPr>
    </w:p>
    <w:p w:rsidR="00BD5BE1" w:rsidRDefault="00BD5BE1" w:rsidP="00873E8C">
      <w:pPr>
        <w:tabs>
          <w:tab w:val="left" w:pos="2070"/>
        </w:tabs>
        <w:jc w:val="right"/>
        <w:rPr>
          <w:sz w:val="24"/>
          <w:szCs w:val="24"/>
        </w:rPr>
      </w:pPr>
    </w:p>
    <w:sectPr w:rsidR="00BD5BE1" w:rsidSect="00BD5BE1">
      <w:type w:val="continuous"/>
      <w:pgSz w:w="11906" w:h="16838"/>
      <w:pgMar w:top="851" w:right="6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350" w:rsidRDefault="00FE4350" w:rsidP="00143059">
      <w:r>
        <w:separator/>
      </w:r>
    </w:p>
  </w:endnote>
  <w:endnote w:type="continuationSeparator" w:id="0">
    <w:p w:rsidR="00FE4350" w:rsidRDefault="00FE4350" w:rsidP="0014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5FFE" w:rsidRPr="00321FC3" w:rsidRDefault="00DF5FFE">
    <w:pPr>
      <w:pStyle w:val="a3"/>
      <w:rPr>
        <w:color w:val="FFFFFF" w:themeColor="background1"/>
        <w:sz w:val="24"/>
        <w:szCs w:val="24"/>
      </w:rPr>
    </w:pPr>
    <w:r w:rsidRPr="00321FC3">
      <w:rPr>
        <w:color w:val="FFFFFF" w:themeColor="background1"/>
        <w:sz w:val="24"/>
        <w:szCs w:val="24"/>
      </w:rPr>
      <w:fldChar w:fldCharType="begin"/>
    </w:r>
    <w:r w:rsidRPr="00321FC3">
      <w:rPr>
        <w:color w:val="FFFFFF" w:themeColor="background1"/>
        <w:sz w:val="24"/>
        <w:szCs w:val="24"/>
      </w:rPr>
      <w:instrText xml:space="preserve"> PAGE   \* MERGEFORMAT </w:instrText>
    </w:r>
    <w:r w:rsidRPr="00321FC3">
      <w:rPr>
        <w:color w:val="FFFFFF" w:themeColor="background1"/>
        <w:sz w:val="24"/>
        <w:szCs w:val="24"/>
      </w:rPr>
      <w:fldChar w:fldCharType="separate"/>
    </w:r>
    <w:r>
      <w:rPr>
        <w:noProof/>
        <w:color w:val="FFFFFF" w:themeColor="background1"/>
        <w:sz w:val="24"/>
        <w:szCs w:val="24"/>
      </w:rPr>
      <w:t>10</w:t>
    </w:r>
    <w:r w:rsidRPr="00321FC3">
      <w:rPr>
        <w:color w:val="FFFFFF" w:themeColor="background1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5103575"/>
    </w:sdtPr>
    <w:sdtEndPr>
      <w:rPr>
        <w:color w:val="FFFFFF" w:themeColor="background1"/>
        <w:sz w:val="24"/>
        <w:szCs w:val="24"/>
      </w:rPr>
    </w:sdtEndPr>
    <w:sdtContent>
      <w:p w:rsidR="00DF5FFE" w:rsidRPr="00321FC3" w:rsidRDefault="00DF5FFE">
        <w:pPr>
          <w:pStyle w:val="a3"/>
          <w:jc w:val="right"/>
          <w:rPr>
            <w:color w:val="FFFFFF" w:themeColor="background1"/>
            <w:sz w:val="24"/>
            <w:szCs w:val="24"/>
          </w:rPr>
        </w:pPr>
        <w:r w:rsidRPr="00321FC3">
          <w:rPr>
            <w:color w:val="FFFFFF" w:themeColor="background1"/>
            <w:sz w:val="24"/>
            <w:szCs w:val="24"/>
          </w:rPr>
          <w:fldChar w:fldCharType="begin"/>
        </w:r>
        <w:r w:rsidRPr="00321FC3">
          <w:rPr>
            <w:color w:val="FFFFFF" w:themeColor="background1"/>
            <w:sz w:val="24"/>
            <w:szCs w:val="24"/>
          </w:rPr>
          <w:instrText xml:space="preserve"> PAGE   \* MERGEFORMAT </w:instrText>
        </w:r>
        <w:r w:rsidRPr="00321FC3">
          <w:rPr>
            <w:color w:val="FFFFFF" w:themeColor="background1"/>
            <w:sz w:val="24"/>
            <w:szCs w:val="24"/>
          </w:rPr>
          <w:fldChar w:fldCharType="separate"/>
        </w:r>
        <w:r>
          <w:rPr>
            <w:noProof/>
            <w:color w:val="FFFFFF" w:themeColor="background1"/>
            <w:sz w:val="24"/>
            <w:szCs w:val="24"/>
          </w:rPr>
          <w:t>11</w:t>
        </w:r>
        <w:r w:rsidRPr="00321FC3">
          <w:rPr>
            <w:color w:val="FFFFFF" w:themeColor="background1"/>
            <w:sz w:val="24"/>
            <w:szCs w:val="24"/>
          </w:rPr>
          <w:fldChar w:fldCharType="end"/>
        </w:r>
      </w:p>
    </w:sdtContent>
  </w:sdt>
  <w:p w:rsidR="00DF5FFE" w:rsidRDefault="00DF5F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350" w:rsidRDefault="00FE4350" w:rsidP="00143059">
      <w:r>
        <w:separator/>
      </w:r>
    </w:p>
  </w:footnote>
  <w:footnote w:type="continuationSeparator" w:id="0">
    <w:p w:rsidR="00FE4350" w:rsidRDefault="00FE4350" w:rsidP="0014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3C90"/>
    <w:multiLevelType w:val="multilevel"/>
    <w:tmpl w:val="1D768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111745CE"/>
    <w:multiLevelType w:val="multilevel"/>
    <w:tmpl w:val="4C780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329D722A"/>
    <w:multiLevelType w:val="multilevel"/>
    <w:tmpl w:val="0CAA36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4B8A4196"/>
    <w:multiLevelType w:val="multilevel"/>
    <w:tmpl w:val="0A20E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  <w:color w:val="auto"/>
      </w:rPr>
    </w:lvl>
  </w:abstractNum>
  <w:abstractNum w:abstractNumId="4" w15:restartNumberingAfterBreak="0">
    <w:nsid w:val="53287F1C"/>
    <w:multiLevelType w:val="multilevel"/>
    <w:tmpl w:val="52748BC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58550977"/>
    <w:multiLevelType w:val="multilevel"/>
    <w:tmpl w:val="AB08DC9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5856193F"/>
    <w:multiLevelType w:val="multilevel"/>
    <w:tmpl w:val="7B5CFE3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62691A96"/>
    <w:multiLevelType w:val="multilevel"/>
    <w:tmpl w:val="60A27A42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8" w15:restartNumberingAfterBreak="0">
    <w:nsid w:val="72916594"/>
    <w:multiLevelType w:val="hybridMultilevel"/>
    <w:tmpl w:val="4704C6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7449F"/>
    <w:multiLevelType w:val="multilevel"/>
    <w:tmpl w:val="98C2C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059"/>
    <w:rsid w:val="000106EF"/>
    <w:rsid w:val="0002131A"/>
    <w:rsid w:val="0002505C"/>
    <w:rsid w:val="00027CB8"/>
    <w:rsid w:val="000376CF"/>
    <w:rsid w:val="00040142"/>
    <w:rsid w:val="00042529"/>
    <w:rsid w:val="00044B8F"/>
    <w:rsid w:val="00045AF7"/>
    <w:rsid w:val="00051BB1"/>
    <w:rsid w:val="00053A78"/>
    <w:rsid w:val="00057751"/>
    <w:rsid w:val="00057DBE"/>
    <w:rsid w:val="0006613D"/>
    <w:rsid w:val="000662CF"/>
    <w:rsid w:val="00076062"/>
    <w:rsid w:val="000924E0"/>
    <w:rsid w:val="00093753"/>
    <w:rsid w:val="00093CB6"/>
    <w:rsid w:val="00097C85"/>
    <w:rsid w:val="000A4C22"/>
    <w:rsid w:val="000B0955"/>
    <w:rsid w:val="000D3C80"/>
    <w:rsid w:val="000D6666"/>
    <w:rsid w:val="000D7C2D"/>
    <w:rsid w:val="000F38F9"/>
    <w:rsid w:val="000F5243"/>
    <w:rsid w:val="000F52E3"/>
    <w:rsid w:val="0010034C"/>
    <w:rsid w:val="00100993"/>
    <w:rsid w:val="00116393"/>
    <w:rsid w:val="00124495"/>
    <w:rsid w:val="0012669B"/>
    <w:rsid w:val="00140591"/>
    <w:rsid w:val="00142DC8"/>
    <w:rsid w:val="00143059"/>
    <w:rsid w:val="00143ACE"/>
    <w:rsid w:val="00147E73"/>
    <w:rsid w:val="001539F4"/>
    <w:rsid w:val="00153CB2"/>
    <w:rsid w:val="00156917"/>
    <w:rsid w:val="00170648"/>
    <w:rsid w:val="001905BD"/>
    <w:rsid w:val="001908F6"/>
    <w:rsid w:val="001958AB"/>
    <w:rsid w:val="001A734F"/>
    <w:rsid w:val="001A7A6F"/>
    <w:rsid w:val="001B0036"/>
    <w:rsid w:val="001B65FC"/>
    <w:rsid w:val="001C1846"/>
    <w:rsid w:val="001C4DEE"/>
    <w:rsid w:val="001D0A88"/>
    <w:rsid w:val="001D0F4F"/>
    <w:rsid w:val="001D3AF2"/>
    <w:rsid w:val="001D3D58"/>
    <w:rsid w:val="001E39AA"/>
    <w:rsid w:val="001F2AEB"/>
    <w:rsid w:val="002050D8"/>
    <w:rsid w:val="00207345"/>
    <w:rsid w:val="00223EF7"/>
    <w:rsid w:val="00236EA8"/>
    <w:rsid w:val="00237CED"/>
    <w:rsid w:val="0024018A"/>
    <w:rsid w:val="00242319"/>
    <w:rsid w:val="002423C8"/>
    <w:rsid w:val="00250A10"/>
    <w:rsid w:val="00252188"/>
    <w:rsid w:val="00256876"/>
    <w:rsid w:val="00257034"/>
    <w:rsid w:val="0026001A"/>
    <w:rsid w:val="00265D70"/>
    <w:rsid w:val="00272999"/>
    <w:rsid w:val="00275CE6"/>
    <w:rsid w:val="0028083B"/>
    <w:rsid w:val="00285591"/>
    <w:rsid w:val="002855C2"/>
    <w:rsid w:val="00297EC4"/>
    <w:rsid w:val="002A4C55"/>
    <w:rsid w:val="002B4395"/>
    <w:rsid w:val="002C2B0E"/>
    <w:rsid w:val="002C6C4B"/>
    <w:rsid w:val="002C746C"/>
    <w:rsid w:val="002D570F"/>
    <w:rsid w:val="002E0B6C"/>
    <w:rsid w:val="002E1BAA"/>
    <w:rsid w:val="002E51F7"/>
    <w:rsid w:val="002E7538"/>
    <w:rsid w:val="002F22AF"/>
    <w:rsid w:val="003058B8"/>
    <w:rsid w:val="0030769E"/>
    <w:rsid w:val="003100A6"/>
    <w:rsid w:val="003122CD"/>
    <w:rsid w:val="00314F38"/>
    <w:rsid w:val="00321FC3"/>
    <w:rsid w:val="003230DA"/>
    <w:rsid w:val="00325AE5"/>
    <w:rsid w:val="0033367E"/>
    <w:rsid w:val="0033728F"/>
    <w:rsid w:val="00344624"/>
    <w:rsid w:val="0035196C"/>
    <w:rsid w:val="003520F4"/>
    <w:rsid w:val="00354F12"/>
    <w:rsid w:val="00357A34"/>
    <w:rsid w:val="0036069F"/>
    <w:rsid w:val="0036628D"/>
    <w:rsid w:val="0037031A"/>
    <w:rsid w:val="003720FC"/>
    <w:rsid w:val="00374833"/>
    <w:rsid w:val="0038103B"/>
    <w:rsid w:val="003833C7"/>
    <w:rsid w:val="00384706"/>
    <w:rsid w:val="00392052"/>
    <w:rsid w:val="00397C3C"/>
    <w:rsid w:val="003A1A6B"/>
    <w:rsid w:val="003A4A25"/>
    <w:rsid w:val="003A68B4"/>
    <w:rsid w:val="003B721C"/>
    <w:rsid w:val="003C05BD"/>
    <w:rsid w:val="003C366C"/>
    <w:rsid w:val="003C4C47"/>
    <w:rsid w:val="003D35C2"/>
    <w:rsid w:val="003D402A"/>
    <w:rsid w:val="003E3FE8"/>
    <w:rsid w:val="003F0316"/>
    <w:rsid w:val="003F34B9"/>
    <w:rsid w:val="003F37E8"/>
    <w:rsid w:val="00407EC1"/>
    <w:rsid w:val="00410322"/>
    <w:rsid w:val="00414EB3"/>
    <w:rsid w:val="004155FB"/>
    <w:rsid w:val="00420466"/>
    <w:rsid w:val="0042710B"/>
    <w:rsid w:val="004325FE"/>
    <w:rsid w:val="0043330B"/>
    <w:rsid w:val="00433D4C"/>
    <w:rsid w:val="0044149E"/>
    <w:rsid w:val="0044709A"/>
    <w:rsid w:val="00451F11"/>
    <w:rsid w:val="00461BC7"/>
    <w:rsid w:val="0046628B"/>
    <w:rsid w:val="00470977"/>
    <w:rsid w:val="00477AB1"/>
    <w:rsid w:val="0048175D"/>
    <w:rsid w:val="004848C6"/>
    <w:rsid w:val="00491549"/>
    <w:rsid w:val="00492328"/>
    <w:rsid w:val="004977EB"/>
    <w:rsid w:val="004B3B59"/>
    <w:rsid w:val="004C29E0"/>
    <w:rsid w:val="004C3D05"/>
    <w:rsid w:val="004D1BA1"/>
    <w:rsid w:val="004D5D47"/>
    <w:rsid w:val="004D5F2C"/>
    <w:rsid w:val="004D68E1"/>
    <w:rsid w:val="004E58CF"/>
    <w:rsid w:val="00504524"/>
    <w:rsid w:val="00510726"/>
    <w:rsid w:val="0051214F"/>
    <w:rsid w:val="00512B7B"/>
    <w:rsid w:val="00512E3A"/>
    <w:rsid w:val="0051500B"/>
    <w:rsid w:val="00515432"/>
    <w:rsid w:val="00524D4C"/>
    <w:rsid w:val="0053174E"/>
    <w:rsid w:val="00534139"/>
    <w:rsid w:val="005417EC"/>
    <w:rsid w:val="00543E92"/>
    <w:rsid w:val="00551767"/>
    <w:rsid w:val="005634D2"/>
    <w:rsid w:val="00573B4C"/>
    <w:rsid w:val="005840CC"/>
    <w:rsid w:val="00584B98"/>
    <w:rsid w:val="00592186"/>
    <w:rsid w:val="005A3DA1"/>
    <w:rsid w:val="005A5196"/>
    <w:rsid w:val="005B4B4D"/>
    <w:rsid w:val="005D22A5"/>
    <w:rsid w:val="005E5A8D"/>
    <w:rsid w:val="005F42F3"/>
    <w:rsid w:val="0060608F"/>
    <w:rsid w:val="00610FAF"/>
    <w:rsid w:val="00614512"/>
    <w:rsid w:val="00615C9D"/>
    <w:rsid w:val="006162F6"/>
    <w:rsid w:val="00617205"/>
    <w:rsid w:val="006233F3"/>
    <w:rsid w:val="006300AC"/>
    <w:rsid w:val="00631AA6"/>
    <w:rsid w:val="006422DF"/>
    <w:rsid w:val="00643482"/>
    <w:rsid w:val="00670DD1"/>
    <w:rsid w:val="006714B1"/>
    <w:rsid w:val="00674486"/>
    <w:rsid w:val="0068046B"/>
    <w:rsid w:val="00681296"/>
    <w:rsid w:val="00681DF4"/>
    <w:rsid w:val="006876C1"/>
    <w:rsid w:val="006A3EB6"/>
    <w:rsid w:val="006A6284"/>
    <w:rsid w:val="006B1A6E"/>
    <w:rsid w:val="006C2108"/>
    <w:rsid w:val="006C36DC"/>
    <w:rsid w:val="006C55DE"/>
    <w:rsid w:val="006C5C04"/>
    <w:rsid w:val="006D0B0F"/>
    <w:rsid w:val="006D2C2E"/>
    <w:rsid w:val="006D7A54"/>
    <w:rsid w:val="006E6A8C"/>
    <w:rsid w:val="006E7141"/>
    <w:rsid w:val="006F1DA4"/>
    <w:rsid w:val="00711D7C"/>
    <w:rsid w:val="007208B4"/>
    <w:rsid w:val="00722001"/>
    <w:rsid w:val="00732216"/>
    <w:rsid w:val="0073403C"/>
    <w:rsid w:val="007376AD"/>
    <w:rsid w:val="00740FF6"/>
    <w:rsid w:val="00741B72"/>
    <w:rsid w:val="0075096C"/>
    <w:rsid w:val="00757AC1"/>
    <w:rsid w:val="00762E6B"/>
    <w:rsid w:val="00764755"/>
    <w:rsid w:val="00767955"/>
    <w:rsid w:val="00783E2D"/>
    <w:rsid w:val="00786DE8"/>
    <w:rsid w:val="00790E2C"/>
    <w:rsid w:val="00793286"/>
    <w:rsid w:val="00795F60"/>
    <w:rsid w:val="007978D1"/>
    <w:rsid w:val="007A72B1"/>
    <w:rsid w:val="007B05D7"/>
    <w:rsid w:val="007C4546"/>
    <w:rsid w:val="007C691D"/>
    <w:rsid w:val="007D383E"/>
    <w:rsid w:val="007D4139"/>
    <w:rsid w:val="007D7232"/>
    <w:rsid w:val="007E0565"/>
    <w:rsid w:val="007E58C2"/>
    <w:rsid w:val="007F379A"/>
    <w:rsid w:val="007F743F"/>
    <w:rsid w:val="007F7ECE"/>
    <w:rsid w:val="008003A3"/>
    <w:rsid w:val="00811A6E"/>
    <w:rsid w:val="00817F88"/>
    <w:rsid w:val="008439C7"/>
    <w:rsid w:val="00843CCD"/>
    <w:rsid w:val="00845996"/>
    <w:rsid w:val="00850A22"/>
    <w:rsid w:val="00860404"/>
    <w:rsid w:val="00873E8C"/>
    <w:rsid w:val="00875585"/>
    <w:rsid w:val="00876C0D"/>
    <w:rsid w:val="00880688"/>
    <w:rsid w:val="00882EEB"/>
    <w:rsid w:val="00892318"/>
    <w:rsid w:val="008A0F6F"/>
    <w:rsid w:val="008A2A2F"/>
    <w:rsid w:val="008A3B22"/>
    <w:rsid w:val="008A62B9"/>
    <w:rsid w:val="008A646F"/>
    <w:rsid w:val="008C7323"/>
    <w:rsid w:val="008D2B6D"/>
    <w:rsid w:val="008E0938"/>
    <w:rsid w:val="008E0F52"/>
    <w:rsid w:val="008F14A9"/>
    <w:rsid w:val="008F4650"/>
    <w:rsid w:val="00902DED"/>
    <w:rsid w:val="009070BC"/>
    <w:rsid w:val="0090730E"/>
    <w:rsid w:val="00910F70"/>
    <w:rsid w:val="00910FFF"/>
    <w:rsid w:val="009169EA"/>
    <w:rsid w:val="009239AE"/>
    <w:rsid w:val="00934FA5"/>
    <w:rsid w:val="00937A74"/>
    <w:rsid w:val="00941A36"/>
    <w:rsid w:val="009454BF"/>
    <w:rsid w:val="00947274"/>
    <w:rsid w:val="009501F9"/>
    <w:rsid w:val="0095541B"/>
    <w:rsid w:val="0095654D"/>
    <w:rsid w:val="00957EA1"/>
    <w:rsid w:val="009668D2"/>
    <w:rsid w:val="0097009E"/>
    <w:rsid w:val="009814D1"/>
    <w:rsid w:val="00991F5E"/>
    <w:rsid w:val="00995578"/>
    <w:rsid w:val="00995917"/>
    <w:rsid w:val="009A76A0"/>
    <w:rsid w:val="009B49AF"/>
    <w:rsid w:val="009B4FA8"/>
    <w:rsid w:val="009B52CC"/>
    <w:rsid w:val="009C6BFD"/>
    <w:rsid w:val="009D1329"/>
    <w:rsid w:val="009D7F6D"/>
    <w:rsid w:val="00A02CDB"/>
    <w:rsid w:val="00A0610A"/>
    <w:rsid w:val="00A108A2"/>
    <w:rsid w:val="00A10AB9"/>
    <w:rsid w:val="00A12AAA"/>
    <w:rsid w:val="00A263AB"/>
    <w:rsid w:val="00A30910"/>
    <w:rsid w:val="00A30A2E"/>
    <w:rsid w:val="00A41B15"/>
    <w:rsid w:val="00A4280F"/>
    <w:rsid w:val="00A613AB"/>
    <w:rsid w:val="00A613C5"/>
    <w:rsid w:val="00A667E9"/>
    <w:rsid w:val="00A70B7F"/>
    <w:rsid w:val="00A73070"/>
    <w:rsid w:val="00A76398"/>
    <w:rsid w:val="00A76D67"/>
    <w:rsid w:val="00A77BEC"/>
    <w:rsid w:val="00A826A7"/>
    <w:rsid w:val="00A83588"/>
    <w:rsid w:val="00A84CFA"/>
    <w:rsid w:val="00A850AF"/>
    <w:rsid w:val="00A923C8"/>
    <w:rsid w:val="00AA4F42"/>
    <w:rsid w:val="00AA550E"/>
    <w:rsid w:val="00AB1197"/>
    <w:rsid w:val="00AB7FB0"/>
    <w:rsid w:val="00AC4955"/>
    <w:rsid w:val="00AC4988"/>
    <w:rsid w:val="00AC58DA"/>
    <w:rsid w:val="00AD1C5E"/>
    <w:rsid w:val="00AE5985"/>
    <w:rsid w:val="00AF28FD"/>
    <w:rsid w:val="00AF31EF"/>
    <w:rsid w:val="00AF38B8"/>
    <w:rsid w:val="00AF5C46"/>
    <w:rsid w:val="00B027B9"/>
    <w:rsid w:val="00B04BE9"/>
    <w:rsid w:val="00B12820"/>
    <w:rsid w:val="00B16A4B"/>
    <w:rsid w:val="00B16FFE"/>
    <w:rsid w:val="00B171E9"/>
    <w:rsid w:val="00B1771C"/>
    <w:rsid w:val="00B2321E"/>
    <w:rsid w:val="00B306B9"/>
    <w:rsid w:val="00B42028"/>
    <w:rsid w:val="00B429E7"/>
    <w:rsid w:val="00B47092"/>
    <w:rsid w:val="00B5292C"/>
    <w:rsid w:val="00B63473"/>
    <w:rsid w:val="00B64402"/>
    <w:rsid w:val="00B65090"/>
    <w:rsid w:val="00B66EE6"/>
    <w:rsid w:val="00B81A32"/>
    <w:rsid w:val="00B8240B"/>
    <w:rsid w:val="00B90C73"/>
    <w:rsid w:val="00B956E8"/>
    <w:rsid w:val="00B9613B"/>
    <w:rsid w:val="00BB2940"/>
    <w:rsid w:val="00BB6A8D"/>
    <w:rsid w:val="00BC0639"/>
    <w:rsid w:val="00BC17EE"/>
    <w:rsid w:val="00BC355F"/>
    <w:rsid w:val="00BC773F"/>
    <w:rsid w:val="00BD11CB"/>
    <w:rsid w:val="00BD5BE1"/>
    <w:rsid w:val="00BE1EAB"/>
    <w:rsid w:val="00BE3807"/>
    <w:rsid w:val="00BF484D"/>
    <w:rsid w:val="00BF4F8D"/>
    <w:rsid w:val="00BF61CC"/>
    <w:rsid w:val="00C10087"/>
    <w:rsid w:val="00C13F6F"/>
    <w:rsid w:val="00C16294"/>
    <w:rsid w:val="00C21677"/>
    <w:rsid w:val="00C22AFB"/>
    <w:rsid w:val="00C314D3"/>
    <w:rsid w:val="00C31E77"/>
    <w:rsid w:val="00C377DD"/>
    <w:rsid w:val="00C40B4C"/>
    <w:rsid w:val="00C43F39"/>
    <w:rsid w:val="00C50949"/>
    <w:rsid w:val="00C51C8F"/>
    <w:rsid w:val="00C72DC3"/>
    <w:rsid w:val="00C9105B"/>
    <w:rsid w:val="00C9206C"/>
    <w:rsid w:val="00C97F8F"/>
    <w:rsid w:val="00CA41A4"/>
    <w:rsid w:val="00CA6E30"/>
    <w:rsid w:val="00CC01C2"/>
    <w:rsid w:val="00CC31CA"/>
    <w:rsid w:val="00CC331F"/>
    <w:rsid w:val="00CC6075"/>
    <w:rsid w:val="00CC607A"/>
    <w:rsid w:val="00CC6C8F"/>
    <w:rsid w:val="00CD0E2F"/>
    <w:rsid w:val="00CD1BDE"/>
    <w:rsid w:val="00CD2E30"/>
    <w:rsid w:val="00CD39C4"/>
    <w:rsid w:val="00CD4D54"/>
    <w:rsid w:val="00CE0499"/>
    <w:rsid w:val="00CE27F2"/>
    <w:rsid w:val="00CE39F7"/>
    <w:rsid w:val="00CE5142"/>
    <w:rsid w:val="00D1056C"/>
    <w:rsid w:val="00D217C3"/>
    <w:rsid w:val="00D25635"/>
    <w:rsid w:val="00D30ABC"/>
    <w:rsid w:val="00D30B3F"/>
    <w:rsid w:val="00D30C89"/>
    <w:rsid w:val="00D337A8"/>
    <w:rsid w:val="00D42D0B"/>
    <w:rsid w:val="00D44974"/>
    <w:rsid w:val="00D45712"/>
    <w:rsid w:val="00D47509"/>
    <w:rsid w:val="00D53C9A"/>
    <w:rsid w:val="00D53F54"/>
    <w:rsid w:val="00D7223D"/>
    <w:rsid w:val="00D73E1D"/>
    <w:rsid w:val="00D82E4B"/>
    <w:rsid w:val="00D87C42"/>
    <w:rsid w:val="00D9283B"/>
    <w:rsid w:val="00DA113F"/>
    <w:rsid w:val="00DA6D36"/>
    <w:rsid w:val="00DA7780"/>
    <w:rsid w:val="00DA7ECF"/>
    <w:rsid w:val="00DB5955"/>
    <w:rsid w:val="00DB5CFA"/>
    <w:rsid w:val="00DE0ED8"/>
    <w:rsid w:val="00DE25D4"/>
    <w:rsid w:val="00DE5B13"/>
    <w:rsid w:val="00DF29B5"/>
    <w:rsid w:val="00DF5FFE"/>
    <w:rsid w:val="00E03872"/>
    <w:rsid w:val="00E045F7"/>
    <w:rsid w:val="00E07FD5"/>
    <w:rsid w:val="00E32277"/>
    <w:rsid w:val="00E3267C"/>
    <w:rsid w:val="00E36196"/>
    <w:rsid w:val="00E3671D"/>
    <w:rsid w:val="00E404CB"/>
    <w:rsid w:val="00E451C2"/>
    <w:rsid w:val="00E57CFC"/>
    <w:rsid w:val="00E67424"/>
    <w:rsid w:val="00E6772B"/>
    <w:rsid w:val="00E81AFE"/>
    <w:rsid w:val="00E81F5E"/>
    <w:rsid w:val="00E82667"/>
    <w:rsid w:val="00E94AFA"/>
    <w:rsid w:val="00E97B31"/>
    <w:rsid w:val="00EA0AD4"/>
    <w:rsid w:val="00EA19A1"/>
    <w:rsid w:val="00EA41F4"/>
    <w:rsid w:val="00EB4DBC"/>
    <w:rsid w:val="00EB6AA1"/>
    <w:rsid w:val="00ED50D1"/>
    <w:rsid w:val="00EE453C"/>
    <w:rsid w:val="00EE7E72"/>
    <w:rsid w:val="00EF15A7"/>
    <w:rsid w:val="00EF2810"/>
    <w:rsid w:val="00F136AC"/>
    <w:rsid w:val="00F26BAA"/>
    <w:rsid w:val="00F329E6"/>
    <w:rsid w:val="00F355FF"/>
    <w:rsid w:val="00F40B0B"/>
    <w:rsid w:val="00F41669"/>
    <w:rsid w:val="00F43FB9"/>
    <w:rsid w:val="00F455D8"/>
    <w:rsid w:val="00F54A34"/>
    <w:rsid w:val="00F634D2"/>
    <w:rsid w:val="00F65ECC"/>
    <w:rsid w:val="00F6626A"/>
    <w:rsid w:val="00F73FA0"/>
    <w:rsid w:val="00F86D29"/>
    <w:rsid w:val="00F97C8B"/>
    <w:rsid w:val="00FA0FC0"/>
    <w:rsid w:val="00FA236C"/>
    <w:rsid w:val="00FA4373"/>
    <w:rsid w:val="00FB7ED6"/>
    <w:rsid w:val="00FC0087"/>
    <w:rsid w:val="00FC22B1"/>
    <w:rsid w:val="00FC33E0"/>
    <w:rsid w:val="00FD5C8D"/>
    <w:rsid w:val="00FD7BE0"/>
    <w:rsid w:val="00FE0BBA"/>
    <w:rsid w:val="00FE4350"/>
    <w:rsid w:val="00FF1170"/>
    <w:rsid w:val="00FF4EC5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EFFE7"/>
  <w15:docId w15:val="{C68CE15D-6C09-4091-BBC9-CA6FAA8E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0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BC17E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eastAsia="SimSun"/>
      <w:b/>
      <w:bCs/>
      <w:sz w:val="27"/>
      <w:szCs w:val="27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430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C17EE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customStyle="1" w:styleId="40">
    <w:name w:val="Заголовок 4 Знак"/>
    <w:basedOn w:val="a0"/>
    <w:link w:val="4"/>
    <w:semiHidden/>
    <w:rsid w:val="0014305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43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30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43059"/>
  </w:style>
  <w:style w:type="paragraph" w:styleId="a6">
    <w:name w:val="header"/>
    <w:basedOn w:val="a"/>
    <w:link w:val="a7"/>
    <w:uiPriority w:val="99"/>
    <w:rsid w:val="00143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3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43059"/>
    <w:pPr>
      <w:ind w:left="720"/>
      <w:contextualSpacing/>
    </w:pPr>
  </w:style>
  <w:style w:type="paragraph" w:styleId="a9">
    <w:name w:val="Balloon Text"/>
    <w:basedOn w:val="a"/>
    <w:link w:val="aa"/>
    <w:uiPriority w:val="99"/>
    <w:unhideWhenUsed/>
    <w:rsid w:val="001430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4305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143059"/>
    <w:rPr>
      <w:color w:val="0000FF"/>
      <w:u w:val="single"/>
    </w:rPr>
  </w:style>
  <w:style w:type="table" w:styleId="ac">
    <w:name w:val="Table Grid"/>
    <w:basedOn w:val="a1"/>
    <w:uiPriority w:val="59"/>
    <w:rsid w:val="001430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1430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C1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14305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43059"/>
  </w:style>
  <w:style w:type="character" w:customStyle="1" w:styleId="af1">
    <w:name w:val="Текст примечания Знак"/>
    <w:basedOn w:val="a0"/>
    <w:link w:val="af0"/>
    <w:uiPriority w:val="99"/>
    <w:rsid w:val="00143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unhideWhenUsed/>
    <w:rsid w:val="0014305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430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4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143059"/>
  </w:style>
  <w:style w:type="character" w:customStyle="1" w:styleId="af6">
    <w:name w:val="Текст сноски Знак"/>
    <w:basedOn w:val="a0"/>
    <w:link w:val="af5"/>
    <w:uiPriority w:val="99"/>
    <w:rsid w:val="001430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143059"/>
    <w:rPr>
      <w:vertAlign w:val="superscript"/>
    </w:rPr>
  </w:style>
  <w:style w:type="paragraph" w:customStyle="1" w:styleId="41">
    <w:name w:val="заголовок 4"/>
    <w:basedOn w:val="a"/>
    <w:next w:val="a"/>
    <w:rsid w:val="00143059"/>
    <w:pPr>
      <w:keepNext/>
      <w:overflowPunct/>
      <w:autoSpaceDE/>
      <w:autoSpaceDN/>
      <w:adjustRightInd/>
      <w:textAlignment w:val="auto"/>
    </w:pPr>
    <w:rPr>
      <w:b/>
      <w:sz w:val="24"/>
    </w:rPr>
  </w:style>
  <w:style w:type="paragraph" w:customStyle="1" w:styleId="BodyText21">
    <w:name w:val="Body Text 21"/>
    <w:basedOn w:val="a"/>
    <w:uiPriority w:val="99"/>
    <w:rsid w:val="00143059"/>
    <w:pPr>
      <w:tabs>
        <w:tab w:val="left" w:pos="-284"/>
        <w:tab w:val="left" w:pos="-142"/>
      </w:tabs>
      <w:overflowPunct/>
      <w:adjustRightInd/>
      <w:ind w:right="-1"/>
      <w:jc w:val="both"/>
      <w:textAlignment w:val="auto"/>
    </w:pPr>
    <w:rPr>
      <w:sz w:val="23"/>
      <w:szCs w:val="23"/>
    </w:rPr>
  </w:style>
  <w:style w:type="paragraph" w:styleId="af8">
    <w:name w:val="Plain Text"/>
    <w:basedOn w:val="a"/>
    <w:link w:val="af9"/>
    <w:uiPriority w:val="99"/>
    <w:rsid w:val="0014305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1430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rsid w:val="00143059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24"/>
      <w:szCs w:val="24"/>
      <w:lang w:val="en-US" w:eastAsia="en-US"/>
    </w:rPr>
  </w:style>
  <w:style w:type="character" w:customStyle="1" w:styleId="afb">
    <w:name w:val="Основной текст Знак"/>
    <w:basedOn w:val="a0"/>
    <w:link w:val="afa"/>
    <w:uiPriority w:val="99"/>
    <w:rsid w:val="00143059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rtejustify">
    <w:name w:val="rtejustify"/>
    <w:basedOn w:val="a"/>
    <w:rsid w:val="00143059"/>
    <w:pPr>
      <w:overflowPunct/>
      <w:autoSpaceDE/>
      <w:autoSpaceDN/>
      <w:adjustRightInd/>
      <w:spacing w:after="360" w:line="384" w:lineRule="atLeast"/>
      <w:jc w:val="both"/>
      <w:textAlignment w:val="auto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rsid w:val="00BC17EE"/>
    <w:rPr>
      <w:rFonts w:ascii="Courier New" w:eastAsia="SimSun" w:hAnsi="Courier New" w:cs="Courier New"/>
      <w:sz w:val="20"/>
      <w:szCs w:val="20"/>
      <w:lang w:eastAsia="zh-CN"/>
    </w:rPr>
  </w:style>
  <w:style w:type="paragraph" w:styleId="HTML0">
    <w:name w:val="HTML Preformatted"/>
    <w:basedOn w:val="a"/>
    <w:link w:val="HTML"/>
    <w:unhideWhenUsed/>
    <w:rsid w:val="00BC1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SimSun" w:hAnsi="Courier New" w:cs="Courier New"/>
      <w:lang w:eastAsia="zh-CN"/>
    </w:rPr>
  </w:style>
  <w:style w:type="character" w:customStyle="1" w:styleId="HTML1">
    <w:name w:val="Стандартный HTML Знак1"/>
    <w:basedOn w:val="a0"/>
    <w:uiPriority w:val="99"/>
    <w:rsid w:val="00BC17E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tekstob">
    <w:name w:val="tekstob"/>
    <w:basedOn w:val="a"/>
    <w:rsid w:val="00BC1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eastAsia="zh-CN"/>
    </w:rPr>
  </w:style>
  <w:style w:type="paragraph" w:customStyle="1" w:styleId="tekstvpr">
    <w:name w:val="tekstvpr"/>
    <w:basedOn w:val="a"/>
    <w:rsid w:val="00BC1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eastAsia="zh-CN"/>
    </w:rPr>
  </w:style>
  <w:style w:type="paragraph" w:customStyle="1" w:styleId="tekstvlev">
    <w:name w:val="tekstvlev"/>
    <w:basedOn w:val="a"/>
    <w:rsid w:val="00BC1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BC17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C1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C17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odifydate1">
    <w:name w:val="modifydate1"/>
    <w:basedOn w:val="a0"/>
    <w:rsid w:val="00BC17EE"/>
    <w:rPr>
      <w:vanish w:val="0"/>
      <w:webHidden w:val="0"/>
      <w:color w:val="672408"/>
      <w:sz w:val="20"/>
      <w:szCs w:val="20"/>
      <w:specVanish w:val="0"/>
    </w:rPr>
  </w:style>
  <w:style w:type="paragraph" w:customStyle="1" w:styleId="western">
    <w:name w:val="western"/>
    <w:basedOn w:val="a"/>
    <w:rsid w:val="00BC1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BC17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nhideWhenUsed/>
    <w:rsid w:val="00BC17EE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paragraph" w:styleId="afc">
    <w:name w:val="Body Text Indent"/>
    <w:basedOn w:val="a"/>
    <w:link w:val="afd"/>
    <w:uiPriority w:val="99"/>
    <w:unhideWhenUsed/>
    <w:rsid w:val="00BC17EE"/>
    <w:pPr>
      <w:overflowPunct/>
      <w:autoSpaceDE/>
      <w:autoSpaceDN/>
      <w:adjustRightInd/>
      <w:spacing w:after="120"/>
      <w:ind w:left="283"/>
      <w:textAlignment w:val="auto"/>
    </w:pPr>
    <w:rPr>
      <w:rFonts w:eastAsia="SimSun"/>
      <w:sz w:val="24"/>
      <w:szCs w:val="24"/>
      <w:lang w:eastAsia="zh-CN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BC17E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C17EE"/>
  </w:style>
  <w:style w:type="character" w:customStyle="1" w:styleId="blk">
    <w:name w:val="blk"/>
    <w:basedOn w:val="a0"/>
    <w:rsid w:val="00BC17EE"/>
  </w:style>
  <w:style w:type="table" w:customStyle="1" w:styleId="11">
    <w:name w:val="Сетка таблицы1"/>
    <w:basedOn w:val="a1"/>
    <w:next w:val="ac"/>
    <w:uiPriority w:val="59"/>
    <w:rsid w:val="005F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link w:val="aff"/>
    <w:qFormat/>
    <w:rsid w:val="00BE1EAB"/>
    <w:pPr>
      <w:overflowPunct/>
      <w:autoSpaceDE/>
      <w:autoSpaceDN/>
      <w:adjustRightInd/>
      <w:spacing w:before="120"/>
      <w:jc w:val="center"/>
      <w:textAlignment w:val="auto"/>
    </w:pPr>
    <w:rPr>
      <w:b/>
      <w:bCs/>
      <w:sz w:val="16"/>
      <w:szCs w:val="24"/>
    </w:rPr>
  </w:style>
  <w:style w:type="character" w:customStyle="1" w:styleId="aff">
    <w:name w:val="Заголовок Знак"/>
    <w:basedOn w:val="a0"/>
    <w:link w:val="afe"/>
    <w:rsid w:val="00BE1E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Body Text Indent 2"/>
    <w:basedOn w:val="a"/>
    <w:link w:val="20"/>
    <w:rsid w:val="00BE1EAB"/>
    <w:pPr>
      <w:overflowPunct/>
      <w:autoSpaceDE/>
      <w:autoSpaceDN/>
      <w:adjustRightInd/>
      <w:spacing w:before="120"/>
      <w:ind w:firstLine="540"/>
      <w:jc w:val="both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1EA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1EAB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0">
    <w:name w:val="Знак"/>
    <w:basedOn w:val="a"/>
    <w:next w:val="a"/>
    <w:rsid w:val="00BE1EAB"/>
    <w:pPr>
      <w:overflowPunct/>
      <w:autoSpaceDE/>
      <w:autoSpaceDN/>
      <w:adjustRightInd/>
      <w:spacing w:before="120" w:after="160" w:line="240" w:lineRule="exact"/>
      <w:jc w:val="both"/>
      <w:textAlignment w:val="auto"/>
    </w:pPr>
    <w:rPr>
      <w:rFonts w:ascii="Verdana" w:hAnsi="Verdana" w:cs="Verdana"/>
      <w:lang w:val="en-US" w:eastAsia="en-US"/>
    </w:rPr>
  </w:style>
  <w:style w:type="character" w:customStyle="1" w:styleId="12">
    <w:name w:val="Текст Знак1"/>
    <w:rsid w:val="00BE1EAB"/>
    <w:rPr>
      <w:rFonts w:ascii="Courier New" w:hAnsi="Courier New" w:cs="Courier New"/>
    </w:rPr>
  </w:style>
  <w:style w:type="paragraph" w:customStyle="1" w:styleId="ConsNormal">
    <w:name w:val="ConsNormal"/>
    <w:rsid w:val="00BE1EA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Средняя сетка 21"/>
    <w:link w:val="22"/>
    <w:uiPriority w:val="1"/>
    <w:qFormat/>
    <w:rsid w:val="00BE1E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Средняя сетка 2 Знак"/>
    <w:link w:val="21"/>
    <w:uiPriority w:val="1"/>
    <w:rsid w:val="00BE1EAB"/>
    <w:rPr>
      <w:rFonts w:ascii="Calibri" w:eastAsia="Calibri" w:hAnsi="Calibri" w:cs="Times New Roman"/>
    </w:rPr>
  </w:style>
  <w:style w:type="table" w:customStyle="1" w:styleId="23">
    <w:name w:val="Сетка таблицы2"/>
    <w:basedOn w:val="a1"/>
    <w:next w:val="ac"/>
    <w:uiPriority w:val="59"/>
    <w:rsid w:val="00AA550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AA550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23D2B4DBD736B2942F7EB7761A8CFC61DC2A0BDFA254E9F3390CBE3EB05AF04F87048F789199AdBo0J" TargetMode="External"/><Relationship Id="rId13" Type="http://schemas.openxmlformats.org/officeDocument/2006/relationships/hyperlink" Target="consultantplus://offline/ref=A8E8E7F8AF0249673131F5039A217B53FAC28A33A68484ED6515B65E24193759CAAC0B22EB32E0A2y8j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BA3D7E53203B72592F19BE489499B22FF915742EEF822ACA062C1BE1F4B0D3DAE8C3A49B93E7F5S2D2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BA3D7E53203B72592F19BE489499B22FF915742EEF822ACA062C1BE1F4B0D3DAE8C3A49B93E6F2S2D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iargen@rosatom.ru" TargetMode="External"/><Relationship Id="rId10" Type="http://schemas.openxmlformats.org/officeDocument/2006/relationships/hyperlink" Target="consultantplus://offline/ref=7B923D2B4DBD736B2942F7EB7761A8CFC61DC2A0BDFA254E9F3390CBE3EB05AF04F87048F789189AdBoF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23D2B4DBD736B2942F7EB7761A8CFC61DC2A0BDFA254E9F3390CBE3EB05AF04F87048F789199BdBo4J" TargetMode="External"/><Relationship Id="rId14" Type="http://schemas.openxmlformats.org/officeDocument/2006/relationships/hyperlink" Target="consultantplus://offline/ref=595BF25CF7E2D5CACBF77FB43165E030FC493EDCB3480AB9C0027AAF36j2V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6853-5BC7-41C5-8A8E-7AEB78A6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17</Pages>
  <Words>6160</Words>
  <Characters>35117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НИИАР-ГЕНЕРАЦИЯ</Company>
  <LinksUpToDate>false</LinksUpToDate>
  <CharactersWithSpaces>41195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Ведешина Е.Ю. т. 4-10-27</dc:creator>
  <cp:lastModifiedBy>Гришина Ольга Викторовна</cp:lastModifiedBy>
  <cp:revision>85</cp:revision>
  <cp:lastPrinted>2022-12-14T09:27:00Z</cp:lastPrinted>
  <dcterms:created xsi:type="dcterms:W3CDTF">2019-12-10T09:35:00Z</dcterms:created>
  <dcterms:modified xsi:type="dcterms:W3CDTF">2024-02-20T05:36:00Z</dcterms:modified>
</cp:coreProperties>
</file>